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F2" w:rsidRDefault="00181BF2" w:rsidP="00181BF2">
      <w:pPr>
        <w:spacing w:line="360" w:lineRule="auto"/>
        <w:ind w:left="3540" w:hanging="3540"/>
        <w:rPr>
          <w:b/>
          <w:sz w:val="28"/>
        </w:rPr>
      </w:pPr>
      <w:r>
        <w:rPr>
          <w:sz w:val="28"/>
        </w:rPr>
        <w:t xml:space="preserve">TYTUŁ OPRACOWANIA: </w:t>
      </w:r>
      <w:r>
        <w:rPr>
          <w:sz w:val="28"/>
        </w:rPr>
        <w:tab/>
      </w:r>
      <w:r>
        <w:rPr>
          <w:b/>
          <w:sz w:val="28"/>
        </w:rPr>
        <w:t xml:space="preserve">PROGRAM FUNKCJONALNO UŻYTKOWY </w:t>
      </w:r>
    </w:p>
    <w:p w:rsidR="00181BF2" w:rsidRPr="00B471BA" w:rsidRDefault="00181BF2" w:rsidP="00181BF2">
      <w:pPr>
        <w:ind w:left="3540"/>
        <w:rPr>
          <w:b/>
        </w:rPr>
      </w:pPr>
      <w:r>
        <w:rPr>
          <w:b/>
        </w:rPr>
        <w:t xml:space="preserve">budowa </w:t>
      </w:r>
      <w:r w:rsidRPr="00B471BA">
        <w:rPr>
          <w:b/>
        </w:rPr>
        <w:t>sieci wodociągowej do osiedla we wsi</w:t>
      </w:r>
      <w:r>
        <w:rPr>
          <w:b/>
        </w:rPr>
        <w:t xml:space="preserve"> Regny, </w:t>
      </w:r>
      <w:r w:rsidRPr="00B471BA">
        <w:rPr>
          <w:b/>
        </w:rPr>
        <w:t>gm. Koluszki</w:t>
      </w:r>
    </w:p>
    <w:p w:rsidR="00181BF2" w:rsidRDefault="00181BF2" w:rsidP="00181BF2">
      <w:pPr>
        <w:ind w:left="3540"/>
        <w:rPr>
          <w:bCs/>
        </w:rPr>
      </w:pPr>
    </w:p>
    <w:p w:rsidR="00181BF2" w:rsidRDefault="00181BF2" w:rsidP="00181BF2">
      <w:pPr>
        <w:spacing w:line="360" w:lineRule="auto"/>
        <w:ind w:left="3540" w:hanging="3540"/>
        <w:rPr>
          <w:b/>
        </w:rPr>
      </w:pPr>
      <w:r>
        <w:rPr>
          <w:bCs/>
        </w:rPr>
        <w:t>ADRES:</w:t>
      </w:r>
      <w:r>
        <w:rPr>
          <w:b/>
        </w:rPr>
        <w:tab/>
        <w:t>Regny gm. Koluszki</w:t>
      </w:r>
    </w:p>
    <w:p w:rsidR="00181BF2" w:rsidRDefault="00181BF2" w:rsidP="00181BF2">
      <w:pPr>
        <w:spacing w:line="360" w:lineRule="auto"/>
        <w:ind w:left="3540" w:hanging="3540"/>
        <w:rPr>
          <w:bCs/>
        </w:rPr>
      </w:pPr>
      <w:r>
        <w:rPr>
          <w:bCs/>
        </w:rPr>
        <w:tab/>
      </w:r>
      <w:r w:rsidRPr="00804D26">
        <w:rPr>
          <w:bCs/>
        </w:rPr>
        <w:t>Działki</w:t>
      </w:r>
      <w:r>
        <w:rPr>
          <w:bCs/>
        </w:rPr>
        <w:t xml:space="preserve">: </w:t>
      </w:r>
      <w:r w:rsidRPr="00804D26">
        <w:rPr>
          <w:bCs/>
        </w:rPr>
        <w:t xml:space="preserve"> nr </w:t>
      </w:r>
      <w:r>
        <w:rPr>
          <w:bCs/>
        </w:rPr>
        <w:t xml:space="preserve">60, 93, 404/1, </w:t>
      </w:r>
      <w:r w:rsidRPr="00804D26">
        <w:rPr>
          <w:bCs/>
        </w:rPr>
        <w:t>404/25obr.</w:t>
      </w:r>
      <w:r>
        <w:rPr>
          <w:bCs/>
        </w:rPr>
        <w:t xml:space="preserve"> 18 </w:t>
      </w:r>
      <w:r w:rsidRPr="00804D26">
        <w:rPr>
          <w:bCs/>
        </w:rPr>
        <w:t>Regny</w:t>
      </w:r>
      <w:r>
        <w:rPr>
          <w:bCs/>
        </w:rPr>
        <w:t>,</w:t>
      </w:r>
    </w:p>
    <w:p w:rsidR="00181BF2" w:rsidRDefault="00181BF2" w:rsidP="00181BF2">
      <w:pPr>
        <w:spacing w:line="360" w:lineRule="auto"/>
        <w:ind w:left="3540"/>
        <w:rPr>
          <w:bCs/>
        </w:rPr>
      </w:pPr>
      <w:r>
        <w:rPr>
          <w:bCs/>
        </w:rPr>
        <w:t xml:space="preserve">gm. Koluszki </w:t>
      </w:r>
    </w:p>
    <w:p w:rsidR="00181BF2" w:rsidRPr="00D93E71" w:rsidRDefault="00181BF2" w:rsidP="00181BF2">
      <w:pPr>
        <w:spacing w:line="360" w:lineRule="auto"/>
        <w:ind w:left="3540" w:hanging="3540"/>
        <w:rPr>
          <w:bCs/>
        </w:rPr>
      </w:pPr>
      <w:r>
        <w:rPr>
          <w:bCs/>
        </w:rPr>
        <w:tab/>
      </w:r>
    </w:p>
    <w:p w:rsidR="00181BF2" w:rsidRDefault="00181BF2" w:rsidP="00181BF2">
      <w:pPr>
        <w:spacing w:line="360" w:lineRule="auto"/>
        <w:ind w:left="3540" w:hanging="3540"/>
        <w:rPr>
          <w:bCs/>
        </w:rPr>
      </w:pPr>
      <w:r>
        <w:t>INWESTOR:</w:t>
      </w:r>
      <w:r>
        <w:tab/>
      </w:r>
      <w:r w:rsidRPr="002F1DCC">
        <w:rPr>
          <w:bCs/>
        </w:rPr>
        <w:t>Koluszkowskie</w:t>
      </w:r>
      <w:r w:rsidR="002D0DBA">
        <w:rPr>
          <w:bCs/>
        </w:rPr>
        <w:t xml:space="preserve"> </w:t>
      </w:r>
      <w:r>
        <w:rPr>
          <w:bCs/>
        </w:rPr>
        <w:t xml:space="preserve">Przedsiębiorstwo Gospodarki </w:t>
      </w:r>
    </w:p>
    <w:p w:rsidR="00181BF2" w:rsidRDefault="00181BF2" w:rsidP="00181BF2">
      <w:pPr>
        <w:spacing w:line="360" w:lineRule="auto"/>
        <w:ind w:left="3540"/>
        <w:rPr>
          <w:bCs/>
        </w:rPr>
      </w:pPr>
      <w:r>
        <w:rPr>
          <w:bCs/>
        </w:rPr>
        <w:t>Komunalnej Sp. z o.o.</w:t>
      </w:r>
    </w:p>
    <w:p w:rsidR="00181BF2" w:rsidRDefault="00181BF2" w:rsidP="00181BF2">
      <w:pPr>
        <w:pStyle w:val="Nagwek"/>
        <w:tabs>
          <w:tab w:val="clear" w:pos="4536"/>
          <w:tab w:val="clear" w:pos="9072"/>
        </w:tabs>
        <w:spacing w:line="360" w:lineRule="auto"/>
        <w:ind w:left="2832" w:firstLine="708"/>
      </w:pPr>
      <w:r>
        <w:t xml:space="preserve">ul. Mickiewicza 4 </w:t>
      </w:r>
    </w:p>
    <w:p w:rsidR="00181BF2" w:rsidRDefault="00181BF2" w:rsidP="00181BF2">
      <w:pPr>
        <w:pStyle w:val="Nagwek"/>
        <w:tabs>
          <w:tab w:val="clear" w:pos="4536"/>
          <w:tab w:val="clear" w:pos="9072"/>
        </w:tabs>
        <w:spacing w:line="360" w:lineRule="auto"/>
        <w:ind w:left="2832" w:firstLine="708"/>
      </w:pPr>
      <w:r>
        <w:t>95-040 Koluszki</w:t>
      </w:r>
    </w:p>
    <w:p w:rsidR="00181BF2" w:rsidRDefault="00181BF2" w:rsidP="00181BF2">
      <w:pPr>
        <w:spacing w:line="360" w:lineRule="auto"/>
        <w:ind w:left="3540" w:hanging="3540"/>
      </w:pPr>
    </w:p>
    <w:p w:rsidR="00181BF2" w:rsidRPr="00B471BA" w:rsidRDefault="00181BF2" w:rsidP="00181BF2">
      <w:pPr>
        <w:spacing w:line="360" w:lineRule="auto"/>
        <w:ind w:left="3540" w:hanging="3540"/>
        <w:rPr>
          <w:bCs/>
        </w:rPr>
      </w:pPr>
      <w:r w:rsidRPr="00B471BA">
        <w:rPr>
          <w:bCs/>
        </w:rPr>
        <w:t>NAZWY I KODY ROBÓT BUDOWLANYCH OBJĘTYCH PRZEDMIOTEM ZAMÓWIENIA:</w:t>
      </w:r>
    </w:p>
    <w:p w:rsidR="00181BF2" w:rsidRPr="00B471BA" w:rsidRDefault="00181BF2" w:rsidP="00181BF2">
      <w:pPr>
        <w:ind w:left="3540" w:hanging="3540"/>
        <w:rPr>
          <w:bCs/>
        </w:rPr>
      </w:pPr>
      <w:r w:rsidRPr="00B471BA">
        <w:rPr>
          <w:bCs/>
        </w:rPr>
        <w:t xml:space="preserve">1.       71322000-1 -  Usługi inżynierii projektowej w zakresie inżynierii lądowej  i wodnej </w:t>
      </w:r>
    </w:p>
    <w:p w:rsidR="00181BF2" w:rsidRPr="00B471BA" w:rsidRDefault="00181BF2" w:rsidP="00181BF2">
      <w:pPr>
        <w:ind w:left="3540" w:hanging="3540"/>
        <w:rPr>
          <w:bCs/>
        </w:rPr>
      </w:pPr>
      <w:r w:rsidRPr="00B471BA">
        <w:rPr>
          <w:bCs/>
        </w:rPr>
        <w:t xml:space="preserve">2.       71320000-7  - Usługi inżynieryjne w zakresie projektowania </w:t>
      </w:r>
    </w:p>
    <w:p w:rsidR="00181BF2" w:rsidRPr="00B471BA" w:rsidRDefault="00181BF2" w:rsidP="00181BF2">
      <w:pPr>
        <w:ind w:left="3540" w:hanging="3540"/>
        <w:rPr>
          <w:bCs/>
        </w:rPr>
      </w:pPr>
      <w:r w:rsidRPr="00B471BA">
        <w:rPr>
          <w:bCs/>
        </w:rPr>
        <w:t>3.       71322200-3 -  Usługi projektowania rurociągów</w:t>
      </w:r>
    </w:p>
    <w:p w:rsidR="00181BF2" w:rsidRPr="00B471BA" w:rsidRDefault="00181BF2" w:rsidP="00181BF2">
      <w:pPr>
        <w:ind w:left="3540" w:hanging="3540"/>
        <w:rPr>
          <w:bCs/>
        </w:rPr>
      </w:pPr>
      <w:r w:rsidRPr="00B471BA">
        <w:rPr>
          <w:bCs/>
        </w:rPr>
        <w:t xml:space="preserve">3.       45000000-7 -  Roboty budowlane </w:t>
      </w:r>
    </w:p>
    <w:p w:rsidR="00181BF2" w:rsidRPr="00B471BA" w:rsidRDefault="00181BF2" w:rsidP="00181BF2">
      <w:pPr>
        <w:ind w:left="3540" w:hanging="3540"/>
        <w:rPr>
          <w:bCs/>
        </w:rPr>
      </w:pPr>
      <w:r w:rsidRPr="00B471BA">
        <w:rPr>
          <w:bCs/>
        </w:rPr>
        <w:t xml:space="preserve">4.       45111200-0 -  Roboty w zakresie przygotowania terenu pod budowę i roboty ziemne </w:t>
      </w:r>
    </w:p>
    <w:p w:rsidR="00181BF2" w:rsidRPr="00B471BA" w:rsidRDefault="00181BF2" w:rsidP="00181BF2">
      <w:pPr>
        <w:ind w:left="3540" w:hanging="3540"/>
        <w:rPr>
          <w:bCs/>
        </w:rPr>
      </w:pPr>
      <w:r w:rsidRPr="00B471BA">
        <w:rPr>
          <w:bCs/>
        </w:rPr>
        <w:t xml:space="preserve">5.       45232000-2 - Roboty pomocnicze w zakresie rurociągów i kabli </w:t>
      </w:r>
    </w:p>
    <w:p w:rsidR="00181BF2" w:rsidRPr="00B471BA" w:rsidRDefault="00181BF2" w:rsidP="00181BF2">
      <w:pPr>
        <w:ind w:left="3540" w:hanging="3540"/>
        <w:rPr>
          <w:bCs/>
        </w:rPr>
      </w:pPr>
      <w:r w:rsidRPr="00B471BA">
        <w:rPr>
          <w:bCs/>
        </w:rPr>
        <w:t xml:space="preserve">6.      45232100-3 - Roboty pomocnicze w zakresie wodociągów </w:t>
      </w:r>
    </w:p>
    <w:p w:rsidR="00181BF2" w:rsidRPr="00B471BA" w:rsidRDefault="00181BF2" w:rsidP="00181BF2">
      <w:pPr>
        <w:ind w:left="3540" w:hanging="3540"/>
        <w:rPr>
          <w:bCs/>
        </w:rPr>
      </w:pPr>
      <w:r w:rsidRPr="00B471BA">
        <w:rPr>
          <w:bCs/>
        </w:rPr>
        <w:t>7.       45330000-9 -  Roboty instalacyjne wodno-kanalizacyjne i sanitarne</w:t>
      </w:r>
    </w:p>
    <w:p w:rsidR="00181BF2" w:rsidRDefault="00181BF2" w:rsidP="00181BF2">
      <w:pPr>
        <w:spacing w:line="360" w:lineRule="auto"/>
        <w:ind w:left="3540" w:hanging="3540"/>
      </w:pPr>
    </w:p>
    <w:p w:rsidR="00181BF2" w:rsidRDefault="00181BF2" w:rsidP="00181BF2">
      <w:pPr>
        <w:spacing w:line="360" w:lineRule="auto"/>
        <w:ind w:left="3540" w:hanging="3540"/>
      </w:pPr>
    </w:p>
    <w:p w:rsidR="00181BF2" w:rsidRDefault="00181BF2" w:rsidP="00181BF2">
      <w:pPr>
        <w:spacing w:line="360" w:lineRule="auto"/>
        <w:ind w:left="3540" w:hanging="3540"/>
      </w:pPr>
    </w:p>
    <w:p w:rsidR="00181BF2" w:rsidRDefault="00181BF2" w:rsidP="00181BF2">
      <w:pPr>
        <w:spacing w:line="360" w:lineRule="auto"/>
        <w:ind w:left="3540" w:hanging="3540"/>
      </w:pPr>
    </w:p>
    <w:p w:rsidR="00181BF2" w:rsidRDefault="00181BF2" w:rsidP="00181BF2">
      <w:pPr>
        <w:spacing w:line="360" w:lineRule="auto"/>
        <w:ind w:left="3540" w:hanging="3540"/>
      </w:pPr>
      <w:r>
        <w:tab/>
      </w:r>
    </w:p>
    <w:p w:rsidR="00181BF2" w:rsidRDefault="00181BF2" w:rsidP="00181BF2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9"/>
        <w:gridCol w:w="2625"/>
        <w:gridCol w:w="2268"/>
        <w:gridCol w:w="1456"/>
        <w:gridCol w:w="1662"/>
      </w:tblGrid>
      <w:tr w:rsidR="00181BF2" w:rsidTr="00E62C07">
        <w:tc>
          <w:tcPr>
            <w:tcW w:w="1169" w:type="dxa"/>
          </w:tcPr>
          <w:p w:rsidR="00181BF2" w:rsidRDefault="00181BF2" w:rsidP="00E62C07">
            <w:pPr>
              <w:spacing w:line="360" w:lineRule="auto"/>
            </w:pPr>
            <w:r>
              <w:t>Funkcja</w:t>
            </w:r>
          </w:p>
        </w:tc>
        <w:tc>
          <w:tcPr>
            <w:tcW w:w="2625" w:type="dxa"/>
          </w:tcPr>
          <w:p w:rsidR="00181BF2" w:rsidRDefault="00181BF2" w:rsidP="00E62C07">
            <w:pPr>
              <w:spacing w:line="360" w:lineRule="auto"/>
            </w:pPr>
            <w:r>
              <w:t>Imię i nazwisko</w:t>
            </w:r>
          </w:p>
        </w:tc>
        <w:tc>
          <w:tcPr>
            <w:tcW w:w="2268" w:type="dxa"/>
          </w:tcPr>
          <w:p w:rsidR="00181BF2" w:rsidRDefault="00181BF2" w:rsidP="00E62C07">
            <w:pPr>
              <w:spacing w:line="360" w:lineRule="auto"/>
            </w:pPr>
            <w:r>
              <w:t>Nr uprawnień</w:t>
            </w:r>
          </w:p>
        </w:tc>
        <w:tc>
          <w:tcPr>
            <w:tcW w:w="1456" w:type="dxa"/>
          </w:tcPr>
          <w:p w:rsidR="00181BF2" w:rsidRDefault="00181BF2" w:rsidP="00E62C07">
            <w:pPr>
              <w:spacing w:line="360" w:lineRule="auto"/>
            </w:pPr>
            <w:r>
              <w:t>Specjalność</w:t>
            </w:r>
          </w:p>
        </w:tc>
        <w:tc>
          <w:tcPr>
            <w:tcW w:w="1662" w:type="dxa"/>
          </w:tcPr>
          <w:p w:rsidR="00181BF2" w:rsidRDefault="00181BF2" w:rsidP="00E62C07">
            <w:pPr>
              <w:spacing w:line="360" w:lineRule="auto"/>
            </w:pPr>
            <w:r>
              <w:t>Podpis</w:t>
            </w:r>
          </w:p>
        </w:tc>
      </w:tr>
      <w:tr w:rsidR="00181BF2" w:rsidTr="00E62C07">
        <w:tc>
          <w:tcPr>
            <w:tcW w:w="1169" w:type="dxa"/>
          </w:tcPr>
          <w:p w:rsidR="00181BF2" w:rsidRDefault="00181BF2" w:rsidP="00E62C07">
            <w:pPr>
              <w:spacing w:line="360" w:lineRule="auto"/>
            </w:pPr>
            <w:r>
              <w:t>Projektant</w:t>
            </w:r>
          </w:p>
        </w:tc>
        <w:tc>
          <w:tcPr>
            <w:tcW w:w="2625" w:type="dxa"/>
          </w:tcPr>
          <w:p w:rsidR="00181BF2" w:rsidRDefault="00181BF2" w:rsidP="00E62C07">
            <w:pPr>
              <w:spacing w:line="360" w:lineRule="auto"/>
            </w:pPr>
            <w:r>
              <w:rPr>
                <w:sz w:val="24"/>
              </w:rPr>
              <w:t>inż. Andrzej Sobieraj</w:t>
            </w:r>
          </w:p>
        </w:tc>
        <w:tc>
          <w:tcPr>
            <w:tcW w:w="2268" w:type="dxa"/>
          </w:tcPr>
          <w:p w:rsidR="00181BF2" w:rsidRPr="00B058A5" w:rsidRDefault="00181BF2" w:rsidP="00E62C0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24"/>
              </w:rPr>
            </w:pPr>
            <w:r w:rsidRPr="00B058A5">
              <w:rPr>
                <w:sz w:val="24"/>
              </w:rPr>
              <w:t xml:space="preserve">LOD/0186/POOS/04 </w:t>
            </w:r>
          </w:p>
          <w:p w:rsidR="00181BF2" w:rsidRDefault="00181BF2" w:rsidP="00E62C07">
            <w:pPr>
              <w:spacing w:line="360" w:lineRule="auto"/>
            </w:pPr>
          </w:p>
        </w:tc>
        <w:tc>
          <w:tcPr>
            <w:tcW w:w="1456" w:type="dxa"/>
          </w:tcPr>
          <w:p w:rsidR="00181BF2" w:rsidRDefault="00181BF2" w:rsidP="00E62C07">
            <w:pPr>
              <w:spacing w:line="360" w:lineRule="auto"/>
            </w:pPr>
            <w:r>
              <w:t>Instalacyjna</w:t>
            </w:r>
          </w:p>
        </w:tc>
        <w:tc>
          <w:tcPr>
            <w:tcW w:w="1662" w:type="dxa"/>
          </w:tcPr>
          <w:p w:rsidR="00181BF2" w:rsidRDefault="00181BF2" w:rsidP="00E62C07">
            <w:pPr>
              <w:spacing w:line="360" w:lineRule="auto"/>
            </w:pPr>
          </w:p>
        </w:tc>
      </w:tr>
    </w:tbl>
    <w:p w:rsidR="00181BF2" w:rsidRDefault="00181BF2" w:rsidP="00181BF2">
      <w:pPr>
        <w:spacing w:line="360" w:lineRule="auto"/>
      </w:pPr>
    </w:p>
    <w:p w:rsidR="00181BF2" w:rsidRDefault="00181BF2" w:rsidP="00181BF2">
      <w:pPr>
        <w:spacing w:line="360" w:lineRule="auto"/>
      </w:pPr>
    </w:p>
    <w:p w:rsidR="00181BF2" w:rsidRPr="00B058A5" w:rsidRDefault="00181BF2" w:rsidP="00181BF2">
      <w:pPr>
        <w:spacing w:line="360" w:lineRule="auto"/>
      </w:pPr>
    </w:p>
    <w:p w:rsidR="00181BF2" w:rsidRPr="00B058A5" w:rsidRDefault="00181BF2" w:rsidP="00181BF2">
      <w:pPr>
        <w:spacing w:line="360" w:lineRule="auto"/>
        <w:jc w:val="center"/>
      </w:pPr>
      <w:r>
        <w:t>1</w:t>
      </w:r>
      <w:r w:rsidR="002D0DBA">
        <w:t xml:space="preserve">6 października </w:t>
      </w:r>
      <w:r w:rsidRPr="00B058A5">
        <w:t>201</w:t>
      </w:r>
      <w:r>
        <w:t>7</w:t>
      </w:r>
      <w:r w:rsidRPr="00B058A5">
        <w:t xml:space="preserve"> r.</w:t>
      </w:r>
    </w:p>
    <w:p w:rsidR="00181BF2" w:rsidRDefault="00181BF2" w:rsidP="00181BF2"/>
    <w:p w:rsidR="006B44E0" w:rsidRPr="00364E95" w:rsidRDefault="006B44E0" w:rsidP="00DB4F7B">
      <w:pPr>
        <w:rPr>
          <w:rFonts w:asciiTheme="minorHAnsi" w:hAnsiTheme="minorHAnsi"/>
        </w:rPr>
      </w:pPr>
    </w:p>
    <w:p w:rsidR="001B4544" w:rsidRPr="004154D0" w:rsidRDefault="001B4544" w:rsidP="00364E95">
      <w:pPr>
        <w:pStyle w:val="Spistreci1"/>
      </w:pPr>
      <w:r w:rsidRPr="004154D0">
        <w:t>SPIS TREŚCI</w:t>
      </w:r>
    </w:p>
    <w:p w:rsidR="000C6059" w:rsidRDefault="00822F64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r w:rsidRPr="004154D0">
        <w:rPr>
          <w:bCs/>
        </w:rPr>
        <w:fldChar w:fldCharType="begin"/>
      </w:r>
      <w:r w:rsidR="001B4544" w:rsidRPr="004154D0">
        <w:rPr>
          <w:bCs/>
        </w:rPr>
        <w:instrText xml:space="preserve"> TOC \o "1-3" \h \z \u </w:instrText>
      </w:r>
      <w:r w:rsidRPr="004154D0">
        <w:rPr>
          <w:bCs/>
        </w:rPr>
        <w:fldChar w:fldCharType="separate"/>
      </w:r>
      <w:hyperlink w:anchor="_Toc470502606" w:history="1">
        <w:r w:rsidR="000C6059" w:rsidRPr="00257444">
          <w:rPr>
            <w:rStyle w:val="Hipercze"/>
          </w:rPr>
          <w:t>I CZĘŚĆ OPISOWA</w:t>
        </w:r>
        <w:r w:rsidR="000C6059">
          <w:rPr>
            <w:webHidden/>
          </w:rPr>
          <w:tab/>
        </w:r>
        <w:r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D0602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07" w:history="1">
        <w:r w:rsidR="000C6059" w:rsidRPr="00257444">
          <w:rPr>
            <w:rStyle w:val="Hipercze"/>
          </w:rPr>
          <w:t>1. Opis ogólny przedmiotu zamówienia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_Toc470502607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4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08" w:history="1">
        <w:r w:rsidR="000C6059" w:rsidRPr="00257444">
          <w:rPr>
            <w:rStyle w:val="Hipercze"/>
          </w:rPr>
          <w:t>1.1. Charakterystyczne parametry określające zakres robót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_Toc470502608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4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09" w:history="1">
        <w:r w:rsidR="000C6059" w:rsidRPr="00257444">
          <w:rPr>
            <w:rStyle w:val="Hipercze"/>
          </w:rPr>
          <w:t>1.1.1.Zakres wszystkich  prac do wykonania w ramach zamówienia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_Toc470502609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4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10" w:history="1">
        <w:r w:rsidR="000C6059" w:rsidRPr="00257444">
          <w:rPr>
            <w:rStyle w:val="Hipercze"/>
          </w:rPr>
          <w:t>1.1.2. Zakres prac projektowych do wykonania w ramach zamówienia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_Toc470502610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4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11" w:history="1">
        <w:r w:rsidR="000C6059" w:rsidRPr="00257444">
          <w:rPr>
            <w:rStyle w:val="Hipercze"/>
          </w:rPr>
          <w:t>1.2. Aktualne  uwarunkowania  wykonania  przedmiotu  zamówienia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_Toc470502611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6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12" w:history="1">
        <w:r w:rsidR="000C6059" w:rsidRPr="00257444">
          <w:rPr>
            <w:rStyle w:val="Hipercze"/>
          </w:rPr>
          <w:t>1.2.1. Położenie geograficzne i administracyjne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_Toc470502612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6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13" w:history="1">
        <w:r w:rsidR="000C6059" w:rsidRPr="00257444">
          <w:rPr>
            <w:rStyle w:val="Hipercze"/>
          </w:rPr>
          <w:t>1.2.2. Opis  stanu  istniejącego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_Toc470502613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6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14" w:history="1">
        <w:r w:rsidR="000C6059" w:rsidRPr="00257444">
          <w:rPr>
            <w:rStyle w:val="Hipercze"/>
          </w:rPr>
          <w:t>1.2.3. Zapotrzebowanie na wodę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_Toc470502614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7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15" w:history="1">
        <w:r w:rsidR="000C6059" w:rsidRPr="00257444">
          <w:rPr>
            <w:rStyle w:val="Hipercze"/>
          </w:rPr>
          <w:t>1.3. Ogólne  właściwości  funkcjonalno – użytkowe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_Toc470502615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7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16" w:history="1">
        <w:r w:rsidR="000C6059" w:rsidRPr="00257444">
          <w:rPr>
            <w:rStyle w:val="Hipercze"/>
          </w:rPr>
          <w:t>1.3.1. Ogólne uwarunkowania wykonania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_Toc470502616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7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17" w:history="1">
        <w:r w:rsidR="000C6059" w:rsidRPr="00257444">
          <w:rPr>
            <w:rStyle w:val="Hipercze"/>
          </w:rPr>
          <w:t>1.3.2. Docelowe  parametry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_Toc470502617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7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18" w:history="1">
        <w:r w:rsidR="000C6059" w:rsidRPr="00257444">
          <w:rPr>
            <w:rStyle w:val="Hipercze"/>
          </w:rPr>
          <w:t>1.4. Szczegółowe  właściwości  funkcjonalno-użytkowe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_Toc470502618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7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19" w:history="1">
        <w:r w:rsidR="000C6059" w:rsidRPr="00257444">
          <w:rPr>
            <w:rStyle w:val="Hipercze"/>
          </w:rPr>
          <w:t>1.4.1. Informacje ogólne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_Toc470502619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7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20" w:history="1">
        <w:r w:rsidR="000C6059" w:rsidRPr="00257444">
          <w:rPr>
            <w:rStyle w:val="Hipercze"/>
          </w:rPr>
          <w:t>1.4.2. Wytyczne projektowe: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_Toc470502620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8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21" w:history="1">
        <w:r w:rsidR="000C6059" w:rsidRPr="00257444">
          <w:rPr>
            <w:rStyle w:val="Hipercze"/>
          </w:rPr>
          <w:t>1.4.3. Wytyczne w zakresie budowy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_Toc470502621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9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22" w:history="1">
        <w:r w:rsidR="000C6059" w:rsidRPr="00257444">
          <w:rPr>
            <w:rStyle w:val="Hipercze"/>
          </w:rPr>
          <w:t>II. WYMAGANIA ZAMAWIAJĄCEGO W STOSUNKU DO PRZEDMIOTU ZAMÓWIENIA.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_Toc470502622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10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23" w:history="1">
        <w:r w:rsidR="000C6059" w:rsidRPr="00257444">
          <w:rPr>
            <w:rStyle w:val="Hipercze"/>
          </w:rPr>
          <w:t>2.1. Cechy obiektu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_Toc470502623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10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24" w:history="1">
        <w:r w:rsidR="000C6059" w:rsidRPr="00257444">
          <w:rPr>
            <w:rStyle w:val="Hipercze"/>
          </w:rPr>
          <w:t>2.1.1 Wymagania technologiczne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_Toc470502624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10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25" w:history="1">
        <w:r w:rsidR="000C6059" w:rsidRPr="00257444">
          <w:rPr>
            <w:rStyle w:val="Hipercze"/>
          </w:rPr>
          <w:t>2.1.2. Wymagania budowlane i materiałowe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_Toc470502625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10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26" w:history="1">
        <w:r w:rsidR="000C6059" w:rsidRPr="00257444">
          <w:rPr>
            <w:rStyle w:val="Hipercze"/>
          </w:rPr>
          <w:t>2.1.2.1. Materiały łączące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_Toc470502626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10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27" w:history="1">
        <w:r w:rsidR="000C6059" w:rsidRPr="00257444">
          <w:rPr>
            <w:rStyle w:val="Hipercze"/>
          </w:rPr>
          <w:t>2.1.2.2. Rury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_Toc470502627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10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28" w:history="1">
        <w:r w:rsidR="000C6059" w:rsidRPr="00257444">
          <w:rPr>
            <w:rStyle w:val="Hipercze"/>
          </w:rPr>
          <w:t>2.1.2.3. Hydranty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_Toc470502628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11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29" w:history="1">
        <w:r w:rsidR="000C6059" w:rsidRPr="00257444">
          <w:rPr>
            <w:rStyle w:val="Hipercze"/>
          </w:rPr>
          <w:t>2.1.2.4. Zasuwy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_Toc470502629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11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30" w:history="1">
        <w:r w:rsidR="000C6059" w:rsidRPr="00257444">
          <w:rPr>
            <w:rStyle w:val="Hipercze"/>
          </w:rPr>
          <w:t>2.1.2.5. Materiały na podsypkę i obsypkę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_Toc470502630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11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31" w:history="1">
        <w:r w:rsidR="000C6059" w:rsidRPr="00257444">
          <w:rPr>
            <w:rStyle w:val="Hipercze"/>
          </w:rPr>
          <w:t>2.1.2.6. Oznakowanie uzbrojenia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_Toc470502631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12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32" w:history="1">
        <w:r w:rsidR="000C6059" w:rsidRPr="00257444">
          <w:rPr>
            <w:rStyle w:val="Hipercze"/>
          </w:rPr>
          <w:t>2.1.2.7. Odwodnienie wykopów.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_Toc470502632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12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33" w:history="1">
        <w:r w:rsidR="000C6059" w:rsidRPr="00257444">
          <w:rPr>
            <w:rStyle w:val="Hipercze"/>
          </w:rPr>
          <w:t>2.1.2.8. Sprzęt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_Toc470502633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12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34" w:history="1">
        <w:r w:rsidR="000C6059" w:rsidRPr="00257444">
          <w:rPr>
            <w:rStyle w:val="Hipercze"/>
          </w:rPr>
          <w:t>2.1.2.9. Transport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_Toc470502634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12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35" w:history="1">
        <w:r w:rsidR="000C6059" w:rsidRPr="00257444">
          <w:rPr>
            <w:rStyle w:val="Hipercze"/>
          </w:rPr>
          <w:t>2.1.2.10. Składowanie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_Toc470502635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13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36" w:history="1">
        <w:r w:rsidR="000C6059" w:rsidRPr="00257444">
          <w:rPr>
            <w:rStyle w:val="Hipercze"/>
          </w:rPr>
          <w:t>2.1.3. Wykonanie robót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_Toc470502636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13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37" w:history="1">
        <w:r w:rsidR="000C6059" w:rsidRPr="00257444">
          <w:rPr>
            <w:rStyle w:val="Hipercze"/>
          </w:rPr>
          <w:t>2.1.3.1. Roboty ziemne.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_Toc470502637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13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38" w:history="1">
        <w:r w:rsidR="000C6059" w:rsidRPr="00257444">
          <w:rPr>
            <w:rStyle w:val="Hipercze"/>
          </w:rPr>
          <w:t>2.1.3.2. Roboty montażowe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_Toc470502638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14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39" w:history="1">
        <w:r w:rsidR="000C6059" w:rsidRPr="00257444">
          <w:rPr>
            <w:rStyle w:val="Hipercze"/>
          </w:rPr>
          <w:t>2.1.3.2.1 Wykonanie zabezpieczenia uzbrojenia podziemnego.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_Toc470502639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14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40" w:history="1">
        <w:r w:rsidR="000C6059" w:rsidRPr="00257444">
          <w:rPr>
            <w:rStyle w:val="Hipercze"/>
          </w:rPr>
          <w:t>2.1.3.2.2 Układanie przewodów oraz ich montaż.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_Toc470502640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14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41" w:history="1">
        <w:r w:rsidR="000C6059" w:rsidRPr="00257444">
          <w:rPr>
            <w:rStyle w:val="Hipercze"/>
          </w:rPr>
          <w:t>2.1. Warunki wykonania i odbioru robót budowlanych.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_Toc470502641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15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42" w:history="1">
        <w:r w:rsidR="000C6059" w:rsidRPr="00257444">
          <w:rPr>
            <w:rStyle w:val="Hipercze"/>
          </w:rPr>
          <w:t>2.2.1. Wymagania ogólne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_Toc470502642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15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43" w:history="1">
        <w:r w:rsidR="000C6059" w:rsidRPr="00257444">
          <w:rPr>
            <w:rStyle w:val="Hipercze"/>
          </w:rPr>
          <w:t>2.2.1.1. Projektowanie przez Wykonawcę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_Toc470502643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16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44" w:history="1">
        <w:r w:rsidR="000C6059" w:rsidRPr="00257444">
          <w:rPr>
            <w:rStyle w:val="Hipercze"/>
          </w:rPr>
          <w:t>2.2.1.2. Dokumenty Wykonawcy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_Toc470502644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16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45" w:history="1">
        <w:r w:rsidR="000C6059" w:rsidRPr="00257444">
          <w:rPr>
            <w:rStyle w:val="Hipercze"/>
          </w:rPr>
          <w:t>2.2.1.3. Zgodność robót z PFU i dokumentami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_Toc470502645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16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46" w:history="1">
        <w:r w:rsidR="000C6059" w:rsidRPr="00257444">
          <w:rPr>
            <w:rStyle w:val="Hipercze"/>
          </w:rPr>
          <w:t>2.2.1.4. Stosowanie przepisów prawa i norm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_Toc470502646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17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47" w:history="1">
        <w:r w:rsidR="000C6059" w:rsidRPr="00257444">
          <w:rPr>
            <w:rStyle w:val="Hipercze"/>
          </w:rPr>
          <w:t>2.2.1.5. Decyzje i postanowienia administracyjne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_Toc470502647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17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48" w:history="1">
        <w:r w:rsidR="000C6059" w:rsidRPr="00257444">
          <w:rPr>
            <w:rStyle w:val="Hipercze"/>
          </w:rPr>
          <w:t>2.2.2. Materiały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_Toc470502648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17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49" w:history="1">
        <w:r w:rsidR="000C6059" w:rsidRPr="00257444">
          <w:rPr>
            <w:rStyle w:val="Hipercze"/>
          </w:rPr>
          <w:t>2.2.3. Transport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_Toc470502649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18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50" w:history="1">
        <w:r w:rsidR="000C6059" w:rsidRPr="00257444">
          <w:rPr>
            <w:rStyle w:val="Hipercze"/>
          </w:rPr>
          <w:t>2.2.4. Wykonanie robót wraz z projektem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_Toc470502650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18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51" w:history="1">
        <w:r w:rsidR="000C6059" w:rsidRPr="00257444">
          <w:rPr>
            <w:rStyle w:val="Hipercze"/>
          </w:rPr>
          <w:t>2.2.4.1. Harmonogram robót.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_Toc470502651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18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52" w:history="1">
        <w:r w:rsidR="000C6059" w:rsidRPr="00257444">
          <w:rPr>
            <w:rStyle w:val="Hipercze"/>
          </w:rPr>
          <w:t>2.2.4.2. Zabezpieczenie terenu budowy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_Toc470502652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18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53" w:history="1">
        <w:r w:rsidR="000C6059" w:rsidRPr="00257444">
          <w:rPr>
            <w:rStyle w:val="Hipercze"/>
          </w:rPr>
          <w:t>2.2.4.3. Ochrona środowiska w czasie wykonywania robót.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_Toc470502653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19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54" w:history="1">
        <w:r w:rsidR="000C6059" w:rsidRPr="00257444">
          <w:rPr>
            <w:rStyle w:val="Hipercze"/>
          </w:rPr>
          <w:t>2.2.4.4. Bezpieczeństwo i higiena pracy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_Toc470502654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19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55" w:history="1">
        <w:r w:rsidR="000C6059" w:rsidRPr="00257444">
          <w:rPr>
            <w:rStyle w:val="Hipercze"/>
          </w:rPr>
          <w:t>2.2.4.5. Warunki dotyczące organizacji ruchu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_Toc470502655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20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56" w:history="1">
        <w:r w:rsidR="000C6059" w:rsidRPr="00257444">
          <w:rPr>
            <w:rStyle w:val="Hipercze"/>
          </w:rPr>
          <w:t>2.2.4.5. Zabezpieczenie interesów osób trzecich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_Toc470502656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20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57" w:history="1">
        <w:r w:rsidR="000C6059" w:rsidRPr="00257444">
          <w:rPr>
            <w:rStyle w:val="Hipercze"/>
          </w:rPr>
          <w:t>2.2.4.6. Odwodnienie wykopów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_Toc470502657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20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58" w:history="1">
        <w:r w:rsidR="000C6059" w:rsidRPr="00257444">
          <w:rPr>
            <w:rStyle w:val="Hipercze"/>
          </w:rPr>
          <w:t>2.2.5. Kontrola jakości robót.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_Toc470502658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20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59" w:history="1">
        <w:r w:rsidR="000C6059" w:rsidRPr="00257444">
          <w:rPr>
            <w:rStyle w:val="Hipercze"/>
          </w:rPr>
          <w:t>2.2.6. Odbiór robót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_Toc470502659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21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60" w:history="1">
        <w:r w:rsidR="000C6059" w:rsidRPr="00257444">
          <w:rPr>
            <w:rStyle w:val="Hipercze"/>
          </w:rPr>
          <w:t>2.2.6.1. Odbiór robót zanikających i ulegających zakryciu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_Toc470502660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21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61" w:history="1">
        <w:r w:rsidR="000C6059" w:rsidRPr="00257444">
          <w:rPr>
            <w:rStyle w:val="Hipercze"/>
          </w:rPr>
          <w:t>2.2.6.2. Warunki odbioru robót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_Toc470502661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21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62" w:history="1">
        <w:r w:rsidR="000C6059" w:rsidRPr="00257444">
          <w:rPr>
            <w:rStyle w:val="Hipercze"/>
          </w:rPr>
          <w:t>2.2.6.3. Dokumenty odbioru robót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_Toc470502662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21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63" w:history="1">
        <w:r w:rsidR="000C6059" w:rsidRPr="00257444">
          <w:rPr>
            <w:rStyle w:val="Hipercze"/>
          </w:rPr>
          <w:t>III CZĘŚĆ INFORMACYJNA PROGRAMU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_Toc470502663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22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64" w:history="1">
        <w:r w:rsidR="000C6059" w:rsidRPr="00257444">
          <w:rPr>
            <w:rStyle w:val="Hipercze"/>
          </w:rPr>
          <w:t>1.Dokumenty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_Toc470502664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22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65" w:history="1">
        <w:r w:rsidR="000C6059" w:rsidRPr="00257444">
          <w:rPr>
            <w:rStyle w:val="Hipercze"/>
          </w:rPr>
          <w:t>2.Oświadczenie Zamawiającego stwierdzające prawo do dysponowania nieruchomością na cele budowlane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_Toc470502665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22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66" w:history="1">
        <w:r w:rsidR="000C6059" w:rsidRPr="00257444">
          <w:rPr>
            <w:rStyle w:val="Hipercze"/>
          </w:rPr>
          <w:t>3.Przepisy prawne i normy związane z projektowaniem i wykonaniem zamierzenie budowlanego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_Toc470502666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22</w:t>
        </w:r>
        <w:r w:rsidR="00822F64">
          <w:rPr>
            <w:webHidden/>
          </w:rPr>
          <w:fldChar w:fldCharType="end"/>
        </w:r>
      </w:hyperlink>
    </w:p>
    <w:p w:rsidR="000C6059" w:rsidRDefault="002D0DBA">
      <w:pPr>
        <w:pStyle w:val="Spistreci1"/>
        <w:rPr>
          <w:rFonts w:eastAsiaTheme="minorEastAsia" w:cstheme="minorBidi"/>
          <w:smallCaps w:val="0"/>
          <w:spacing w:val="0"/>
          <w:sz w:val="22"/>
          <w:szCs w:val="22"/>
          <w:lang w:eastAsia="pl-PL" w:bidi="ar-SA"/>
        </w:rPr>
      </w:pPr>
      <w:hyperlink w:anchor="_Toc470502667" w:history="1">
        <w:r w:rsidR="000C6059" w:rsidRPr="00257444">
          <w:rPr>
            <w:rStyle w:val="Hipercze"/>
          </w:rPr>
          <w:t>4.Inne posiadane informacje i dokumenty niezbędne do zaprojektowania robót budowlanych</w:t>
        </w:r>
        <w:r w:rsidR="000C6059">
          <w:rPr>
            <w:webHidden/>
          </w:rPr>
          <w:tab/>
        </w:r>
        <w:r w:rsidR="00822F64">
          <w:rPr>
            <w:webHidden/>
          </w:rPr>
          <w:fldChar w:fldCharType="begin"/>
        </w:r>
        <w:r w:rsidR="000C6059">
          <w:rPr>
            <w:webHidden/>
          </w:rPr>
          <w:instrText xml:space="preserve"> PAGEREF _Toc470502667 \h </w:instrText>
        </w:r>
        <w:r w:rsidR="00822F64">
          <w:rPr>
            <w:webHidden/>
          </w:rPr>
        </w:r>
        <w:r w:rsidR="00822F64">
          <w:rPr>
            <w:webHidden/>
          </w:rPr>
          <w:fldChar w:fldCharType="separate"/>
        </w:r>
        <w:r w:rsidR="00BD0602">
          <w:rPr>
            <w:webHidden/>
          </w:rPr>
          <w:t>23</w:t>
        </w:r>
        <w:r w:rsidR="00822F64">
          <w:rPr>
            <w:webHidden/>
          </w:rPr>
          <w:fldChar w:fldCharType="end"/>
        </w:r>
      </w:hyperlink>
    </w:p>
    <w:p w:rsidR="001B4544" w:rsidRPr="004154D0" w:rsidRDefault="00822F64" w:rsidP="007C7D7A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r w:rsidRPr="004154D0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fldChar w:fldCharType="end"/>
      </w:r>
    </w:p>
    <w:p w:rsidR="0071794E" w:rsidRDefault="0071794E" w:rsidP="0071794E">
      <w:pPr>
        <w:rPr>
          <w:lang w:eastAsia="en-US" w:bidi="en-US"/>
        </w:rPr>
      </w:pPr>
    </w:p>
    <w:p w:rsidR="0071794E" w:rsidRDefault="0071794E" w:rsidP="0071794E">
      <w:pPr>
        <w:rPr>
          <w:lang w:eastAsia="en-US" w:bidi="en-US"/>
        </w:rPr>
      </w:pPr>
    </w:p>
    <w:p w:rsidR="001729C3" w:rsidRPr="00652154" w:rsidRDefault="00E415A8" w:rsidP="00652154">
      <w:pPr>
        <w:pStyle w:val="Nagwek1"/>
        <w:rPr>
          <w:rFonts w:asciiTheme="minorHAnsi" w:hAnsiTheme="minorHAnsi" w:cs="Times New Roman"/>
          <w:bCs w:val="0"/>
          <w:smallCaps/>
          <w:spacing w:val="5"/>
          <w:sz w:val="24"/>
          <w:szCs w:val="24"/>
          <w:lang w:eastAsia="en-US" w:bidi="en-US"/>
        </w:rPr>
      </w:pPr>
      <w:bookmarkStart w:id="0" w:name="_Toc470502606"/>
      <w:r w:rsidRPr="00652154">
        <w:rPr>
          <w:rFonts w:asciiTheme="minorHAnsi" w:hAnsiTheme="minorHAnsi" w:cs="Times New Roman"/>
          <w:bCs w:val="0"/>
          <w:smallCaps/>
          <w:spacing w:val="5"/>
          <w:sz w:val="24"/>
          <w:szCs w:val="24"/>
          <w:lang w:eastAsia="en-US" w:bidi="en-US"/>
        </w:rPr>
        <w:lastRenderedPageBreak/>
        <w:t>I CZĘŚĆ OPISOWA</w:t>
      </w:r>
      <w:bookmarkEnd w:id="0"/>
    </w:p>
    <w:p w:rsidR="001729C3" w:rsidRPr="001729C3" w:rsidRDefault="00531592" w:rsidP="001729C3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1" w:name="_Toc470502607"/>
      <w:r w:rsidRPr="00364E95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 xml:space="preserve">1. </w:t>
      </w:r>
      <w:r w:rsidR="006B44E0" w:rsidRPr="00364E95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Opis ogólny przedmiotu zamówienia</w:t>
      </w:r>
      <w:bookmarkStart w:id="2" w:name="__RefHeading__21804_398033754"/>
      <w:bookmarkEnd w:id="1"/>
      <w:bookmarkEnd w:id="2"/>
    </w:p>
    <w:p w:rsidR="00A11F53" w:rsidRPr="001729C3" w:rsidRDefault="00A11F53" w:rsidP="001729C3">
      <w:pPr>
        <w:spacing w:line="360" w:lineRule="auto"/>
        <w:jc w:val="both"/>
        <w:rPr>
          <w:rFonts w:asciiTheme="minorHAnsi" w:hAnsiTheme="minorHAnsi"/>
          <w:color w:val="000000"/>
        </w:rPr>
      </w:pPr>
      <w:r w:rsidRPr="001729C3">
        <w:rPr>
          <w:rFonts w:asciiTheme="minorHAnsi" w:hAnsiTheme="minorHAnsi"/>
          <w:color w:val="000000"/>
        </w:rPr>
        <w:t xml:space="preserve">Przedmiotem zamówienia jest zaprojektowanie i </w:t>
      </w:r>
      <w:r w:rsidR="006B44E0" w:rsidRPr="001729C3">
        <w:rPr>
          <w:rFonts w:asciiTheme="minorHAnsi" w:hAnsiTheme="minorHAnsi"/>
          <w:color w:val="000000"/>
        </w:rPr>
        <w:t xml:space="preserve">budowa </w:t>
      </w:r>
      <w:r w:rsidRPr="001729C3">
        <w:rPr>
          <w:rFonts w:asciiTheme="minorHAnsi" w:hAnsiTheme="minorHAnsi"/>
          <w:color w:val="000000"/>
        </w:rPr>
        <w:t xml:space="preserve"> sieci wodociągowejwmiejscowości </w:t>
      </w:r>
      <w:r w:rsidR="006B44E0" w:rsidRPr="001729C3">
        <w:rPr>
          <w:rFonts w:asciiTheme="minorHAnsi" w:hAnsiTheme="minorHAnsi"/>
          <w:color w:val="000000"/>
        </w:rPr>
        <w:t xml:space="preserve">Regny, </w:t>
      </w:r>
      <w:r w:rsidRPr="001729C3">
        <w:rPr>
          <w:rFonts w:asciiTheme="minorHAnsi" w:hAnsiTheme="minorHAnsi"/>
          <w:color w:val="000000"/>
        </w:rPr>
        <w:t xml:space="preserve">gm. </w:t>
      </w:r>
      <w:r w:rsidR="006B44E0" w:rsidRPr="001729C3">
        <w:rPr>
          <w:rFonts w:asciiTheme="minorHAnsi" w:hAnsiTheme="minorHAnsi"/>
          <w:color w:val="000000"/>
        </w:rPr>
        <w:t>Koluszki</w:t>
      </w:r>
      <w:r w:rsidR="00765C10" w:rsidRPr="001729C3">
        <w:rPr>
          <w:rFonts w:asciiTheme="minorHAnsi" w:hAnsiTheme="minorHAnsi"/>
          <w:color w:val="000000"/>
        </w:rPr>
        <w:t xml:space="preserve"> z </w:t>
      </w:r>
      <w:r w:rsidR="006B44E0" w:rsidRPr="001729C3">
        <w:rPr>
          <w:rFonts w:asciiTheme="minorHAnsi" w:hAnsiTheme="minorHAnsi"/>
          <w:color w:val="000000"/>
        </w:rPr>
        <w:t>PE HD</w:t>
      </w:r>
      <w:r w:rsidRPr="001729C3">
        <w:rPr>
          <w:rFonts w:asciiTheme="minorHAnsi" w:hAnsiTheme="minorHAnsi"/>
          <w:color w:val="000000"/>
        </w:rPr>
        <w:t xml:space="preserve">, o długości ok. </w:t>
      </w:r>
      <w:r w:rsidR="006B44E0" w:rsidRPr="001729C3">
        <w:rPr>
          <w:rFonts w:asciiTheme="minorHAnsi" w:hAnsiTheme="minorHAnsi"/>
          <w:color w:val="000000"/>
        </w:rPr>
        <w:t>1400</w:t>
      </w:r>
      <w:r w:rsidRPr="001729C3">
        <w:rPr>
          <w:rFonts w:asciiTheme="minorHAnsi" w:hAnsiTheme="minorHAnsi"/>
          <w:color w:val="000000"/>
        </w:rPr>
        <w:t xml:space="preserve"> m. Zamówienie  pn.: „</w:t>
      </w:r>
      <w:r w:rsidR="000C6C17" w:rsidRPr="00364E95">
        <w:rPr>
          <w:rFonts w:asciiTheme="minorHAnsi" w:hAnsiTheme="minorHAnsi"/>
          <w:b/>
        </w:rPr>
        <w:t xml:space="preserve">Budowa sieci wodociągowej </w:t>
      </w:r>
      <w:r w:rsidR="000C6C17">
        <w:rPr>
          <w:rFonts w:asciiTheme="minorHAnsi" w:hAnsiTheme="minorHAnsi"/>
          <w:b/>
        </w:rPr>
        <w:t xml:space="preserve">do </w:t>
      </w:r>
      <w:r w:rsidR="000C6C17" w:rsidRPr="00364E95">
        <w:rPr>
          <w:rFonts w:asciiTheme="minorHAnsi" w:hAnsiTheme="minorHAnsi"/>
          <w:b/>
        </w:rPr>
        <w:t>osiedl</w:t>
      </w:r>
      <w:r w:rsidR="000C6C17">
        <w:rPr>
          <w:rFonts w:asciiTheme="minorHAnsi" w:hAnsiTheme="minorHAnsi"/>
          <w:b/>
        </w:rPr>
        <w:t>a we wsi</w:t>
      </w:r>
      <w:r w:rsidR="000C6C17" w:rsidRPr="00364E95">
        <w:rPr>
          <w:rFonts w:asciiTheme="minorHAnsi" w:hAnsiTheme="minorHAnsi"/>
          <w:b/>
        </w:rPr>
        <w:t xml:space="preserve"> Regny, gm. Koluszki</w:t>
      </w:r>
      <w:r w:rsidRPr="001729C3">
        <w:rPr>
          <w:rFonts w:asciiTheme="minorHAnsi" w:hAnsiTheme="minorHAnsi"/>
          <w:color w:val="000000"/>
        </w:rPr>
        <w:t xml:space="preserve">” ma na celu poprawę jakości życia mieszkańców  i bezpieczeństwa  p/poż. na rozpatrywanym terenie. </w:t>
      </w:r>
      <w:bookmarkStart w:id="3" w:name="_Toc470196135"/>
      <w:r w:rsidRPr="001729C3">
        <w:rPr>
          <w:rFonts w:asciiTheme="minorHAnsi" w:hAnsiTheme="minorHAnsi"/>
          <w:color w:val="000000"/>
        </w:rPr>
        <w:t xml:space="preserve">Potrzeba </w:t>
      </w:r>
      <w:r w:rsidR="006B44E0" w:rsidRPr="001729C3">
        <w:rPr>
          <w:rFonts w:asciiTheme="minorHAnsi" w:hAnsiTheme="minorHAnsi"/>
          <w:color w:val="000000"/>
        </w:rPr>
        <w:t>budowy</w:t>
      </w:r>
      <w:r w:rsidRPr="001729C3">
        <w:rPr>
          <w:rFonts w:asciiTheme="minorHAnsi" w:hAnsiTheme="minorHAnsi"/>
          <w:color w:val="000000"/>
        </w:rPr>
        <w:t xml:space="preserve"> wynika z konieczności dostawy wody o jakości odpowiadającej </w:t>
      </w:r>
      <w:r w:rsidR="000C6C17" w:rsidRPr="001729C3">
        <w:rPr>
          <w:rFonts w:asciiTheme="minorHAnsi" w:hAnsiTheme="minorHAnsi"/>
          <w:color w:val="000000"/>
        </w:rPr>
        <w:t xml:space="preserve">Rozporządzeniu Ministra Zdrowia z dnia </w:t>
      </w:r>
      <w:r w:rsidR="000C6C17">
        <w:rPr>
          <w:rFonts w:asciiTheme="minorHAnsi" w:hAnsiTheme="minorHAnsi"/>
          <w:color w:val="000000"/>
        </w:rPr>
        <w:t xml:space="preserve">13listopada 2015 </w:t>
      </w:r>
      <w:r w:rsidR="000C6C17" w:rsidRPr="001729C3">
        <w:rPr>
          <w:rFonts w:asciiTheme="minorHAnsi" w:hAnsiTheme="minorHAnsi"/>
          <w:color w:val="000000"/>
        </w:rPr>
        <w:t xml:space="preserve">r. </w:t>
      </w:r>
      <w:r w:rsidR="000C6C17" w:rsidRPr="006608BD">
        <w:rPr>
          <w:rFonts w:asciiTheme="minorHAnsi" w:hAnsiTheme="minorHAnsi"/>
          <w:color w:val="000000"/>
        </w:rPr>
        <w:t>w sprawie jakości wody przeznaczonej do spożycia przez ludzi</w:t>
      </w:r>
      <w:r w:rsidR="000C6C17" w:rsidRPr="001729C3">
        <w:rPr>
          <w:rFonts w:asciiTheme="minorHAnsi" w:hAnsiTheme="minorHAnsi"/>
          <w:color w:val="000000"/>
        </w:rPr>
        <w:t xml:space="preserve"> (Dz.U.61.poz.</w:t>
      </w:r>
      <w:r w:rsidR="000C6C17">
        <w:rPr>
          <w:rFonts w:asciiTheme="minorHAnsi" w:hAnsiTheme="minorHAnsi"/>
          <w:color w:val="000000"/>
        </w:rPr>
        <w:t>1989 z późn. zm.</w:t>
      </w:r>
      <w:r w:rsidR="000C6C17" w:rsidRPr="001729C3">
        <w:rPr>
          <w:rFonts w:asciiTheme="minorHAnsi" w:hAnsiTheme="minorHAnsi"/>
          <w:color w:val="000000"/>
        </w:rPr>
        <w:t xml:space="preserve">) </w:t>
      </w:r>
      <w:r w:rsidRPr="001729C3">
        <w:rPr>
          <w:rFonts w:asciiTheme="minorHAnsi" w:hAnsiTheme="minorHAnsi"/>
          <w:color w:val="000000"/>
        </w:rPr>
        <w:t>.</w:t>
      </w:r>
      <w:bookmarkStart w:id="4" w:name="_Toc470196136"/>
      <w:bookmarkEnd w:id="3"/>
      <w:r w:rsidRPr="001729C3">
        <w:rPr>
          <w:rFonts w:asciiTheme="minorHAnsi" w:hAnsiTheme="minorHAnsi"/>
          <w:color w:val="000000"/>
        </w:rPr>
        <w:t>Inwestycja zapewni poprawę stanu zdrowia ludności dzięki spożywaniu zdrowej wody.</w:t>
      </w:r>
      <w:bookmarkStart w:id="5" w:name="_Toc470196137"/>
      <w:bookmarkEnd w:id="4"/>
      <w:r w:rsidRPr="001729C3">
        <w:rPr>
          <w:rFonts w:asciiTheme="minorHAnsi" w:hAnsiTheme="minorHAnsi"/>
          <w:color w:val="000000"/>
        </w:rPr>
        <w:t>Projektowana sieć wodociągowa powinna spełniać wymagania norm: PN-EN 805:2002 „Zaopatrzenie w wodę – Wymagania dotyczące systemów zewnętrznych i ich części składowych”</w:t>
      </w:r>
      <w:bookmarkEnd w:id="5"/>
      <w:r w:rsidRPr="001729C3">
        <w:rPr>
          <w:rFonts w:asciiTheme="minorHAnsi" w:hAnsiTheme="minorHAnsi"/>
          <w:color w:val="000000"/>
        </w:rPr>
        <w:t>Wszystkie materiały stosowane do wykonania wodociągu muszą być zgodne z ustawą  o wyrobach budowlanych, muszą posiadać aktualny atest PZH dopuszczający do kontaktu z wodą pitną, producent jest obowiązany posiadać certyfikat ISO 9001 lub inny równoważny systemem  zarządzania jakością.</w:t>
      </w:r>
    </w:p>
    <w:p w:rsidR="00A11F53" w:rsidRPr="00151FE5" w:rsidRDefault="006B44E0" w:rsidP="00151FE5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6" w:name="_Toc470502608"/>
      <w:r w:rsidRPr="00151FE5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1.1. Charakterystyczne parametry określające zakres robót</w:t>
      </w:r>
      <w:bookmarkEnd w:id="6"/>
    </w:p>
    <w:p w:rsidR="00A11F53" w:rsidRPr="00652154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7" w:name="__RefHeading__21806_398033754"/>
      <w:bookmarkStart w:id="8" w:name="_Toc470502609"/>
      <w:bookmarkEnd w:id="7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1.1.1.Zakres wszystkich  prac do wykonania w ramach zamówienia</w:t>
      </w:r>
      <w:bookmarkEnd w:id="8"/>
    </w:p>
    <w:p w:rsidR="00A11F53" w:rsidRPr="00364E95" w:rsidRDefault="00A11F53">
      <w:pPr>
        <w:tabs>
          <w:tab w:val="left" w:pos="0"/>
        </w:tabs>
        <w:spacing w:line="360" w:lineRule="auto"/>
        <w:jc w:val="both"/>
        <w:rPr>
          <w:rFonts w:asciiTheme="minorHAnsi" w:hAnsiTheme="minorHAnsi"/>
          <w:color w:val="000000"/>
        </w:rPr>
      </w:pPr>
      <w:r w:rsidRPr="00364E95">
        <w:rPr>
          <w:rFonts w:asciiTheme="minorHAnsi" w:hAnsiTheme="minorHAnsi"/>
          <w:color w:val="000000"/>
        </w:rPr>
        <w:t>Zamówienie obejmuje:</w:t>
      </w:r>
    </w:p>
    <w:p w:rsidR="00A11F53" w:rsidRPr="00364E95" w:rsidRDefault="00A11F53">
      <w:pPr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asciiTheme="minorHAnsi" w:hAnsiTheme="minorHAnsi"/>
          <w:color w:val="000000"/>
        </w:rPr>
      </w:pPr>
      <w:r w:rsidRPr="00364E95">
        <w:rPr>
          <w:rFonts w:asciiTheme="minorHAnsi" w:hAnsiTheme="minorHAnsi"/>
          <w:color w:val="000000"/>
        </w:rPr>
        <w:t>sporządzenie projektu budowlanego i uzyskanie dla niego wynikających z przepisów: opinii, zgód, uzgodnień i pozwoleń wraz z pozwoleniem na budowę,</w:t>
      </w:r>
    </w:p>
    <w:p w:rsidR="00A11F53" w:rsidRPr="00364E95" w:rsidRDefault="00A11F53">
      <w:pPr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asciiTheme="minorHAnsi" w:hAnsiTheme="minorHAnsi"/>
          <w:color w:val="000000"/>
        </w:rPr>
      </w:pPr>
      <w:r w:rsidRPr="00364E95">
        <w:rPr>
          <w:rFonts w:asciiTheme="minorHAnsi" w:hAnsiTheme="minorHAnsi"/>
          <w:color w:val="000000"/>
        </w:rPr>
        <w:t>obsługę geodezyjną,</w:t>
      </w:r>
    </w:p>
    <w:p w:rsidR="00A11F53" w:rsidRPr="00364E95" w:rsidRDefault="00A11F53">
      <w:pPr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asciiTheme="minorHAnsi" w:hAnsiTheme="minorHAnsi"/>
          <w:color w:val="000000"/>
        </w:rPr>
      </w:pPr>
      <w:r w:rsidRPr="00364E95">
        <w:rPr>
          <w:rFonts w:asciiTheme="minorHAnsi" w:hAnsiTheme="minorHAnsi"/>
          <w:color w:val="000000"/>
        </w:rPr>
        <w:t>wykonanie robót budowlanych i montażowych na podstawie projektu,</w:t>
      </w:r>
    </w:p>
    <w:p w:rsidR="00521951" w:rsidRPr="00364E95" w:rsidRDefault="00521951">
      <w:pPr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asciiTheme="minorHAnsi" w:hAnsiTheme="minorHAnsi"/>
          <w:color w:val="000000"/>
        </w:rPr>
      </w:pPr>
      <w:r w:rsidRPr="00364E95">
        <w:rPr>
          <w:rFonts w:asciiTheme="minorHAnsi" w:hAnsiTheme="minorHAnsi"/>
          <w:color w:val="000000"/>
        </w:rPr>
        <w:t>przyłączenie (przepięcie) istniejących przyłączy do nowego wodociągu,</w:t>
      </w:r>
    </w:p>
    <w:p w:rsidR="00A11F53" w:rsidRPr="00364E95" w:rsidRDefault="00A11F53">
      <w:pPr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asciiTheme="minorHAnsi" w:hAnsiTheme="minorHAnsi"/>
          <w:color w:val="000000"/>
        </w:rPr>
      </w:pPr>
      <w:r w:rsidRPr="00364E95">
        <w:rPr>
          <w:rFonts w:asciiTheme="minorHAnsi" w:hAnsiTheme="minorHAnsi"/>
          <w:color w:val="000000"/>
        </w:rPr>
        <w:t>przeprowadzenie wymaganych prób i badań oraz przygotowanie dokumentów związanych z oddaniem przebudowanej sieci wodociągowej w użytkowanie,</w:t>
      </w:r>
    </w:p>
    <w:p w:rsidR="00A11F53" w:rsidRPr="00364E95" w:rsidRDefault="00A11F53">
      <w:pPr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asciiTheme="minorHAnsi" w:hAnsiTheme="minorHAnsi"/>
          <w:color w:val="000000"/>
        </w:rPr>
      </w:pPr>
      <w:r w:rsidRPr="00364E95">
        <w:rPr>
          <w:rFonts w:asciiTheme="minorHAnsi" w:hAnsiTheme="minorHAnsi"/>
          <w:color w:val="000000"/>
        </w:rPr>
        <w:t xml:space="preserve">inwentaryzację </w:t>
      </w:r>
      <w:r w:rsidR="006B44E0" w:rsidRPr="00364E95">
        <w:rPr>
          <w:rFonts w:asciiTheme="minorHAnsi" w:hAnsiTheme="minorHAnsi"/>
          <w:color w:val="000000"/>
        </w:rPr>
        <w:t xml:space="preserve">geodezyjną </w:t>
      </w:r>
      <w:r w:rsidRPr="00364E95">
        <w:rPr>
          <w:rFonts w:asciiTheme="minorHAnsi" w:hAnsiTheme="minorHAnsi"/>
          <w:color w:val="000000"/>
        </w:rPr>
        <w:t>powykonawczą,</w:t>
      </w:r>
    </w:p>
    <w:p w:rsidR="00A11F53" w:rsidRPr="00364E95" w:rsidRDefault="00A11F53">
      <w:pPr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  <w:color w:val="000000"/>
        </w:rPr>
        <w:t>nadzór autorski projektanta,</w:t>
      </w:r>
    </w:p>
    <w:p w:rsidR="00A11F53" w:rsidRPr="00652154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9" w:name="__RefHeading__21808_398033754"/>
      <w:bookmarkStart w:id="10" w:name="_Toc470502610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1</w:t>
      </w:r>
      <w:bookmarkEnd w:id="9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.1.2. Zakres prac projektowych do wykonania w ramach zamówienia</w:t>
      </w:r>
      <w:bookmarkEnd w:id="10"/>
    </w:p>
    <w:p w:rsidR="00A11F53" w:rsidRPr="00364E95" w:rsidRDefault="00A11F53">
      <w:pPr>
        <w:spacing w:line="360" w:lineRule="auto"/>
        <w:jc w:val="both"/>
        <w:rPr>
          <w:rFonts w:asciiTheme="minorHAnsi" w:hAnsiTheme="minorHAnsi"/>
          <w:color w:val="000000"/>
        </w:rPr>
      </w:pPr>
      <w:r w:rsidRPr="00364E95">
        <w:rPr>
          <w:rFonts w:asciiTheme="minorHAnsi" w:hAnsiTheme="minorHAnsi"/>
          <w:color w:val="000000"/>
        </w:rPr>
        <w:t>Wykonawca opracuje i dostarczy w ramach niniejszego zamówienia dokumentację projektową zawierającą  następujące elementy :</w:t>
      </w:r>
    </w:p>
    <w:p w:rsidR="00A11F53" w:rsidRPr="00364E95" w:rsidRDefault="00A11F53" w:rsidP="009410AF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 w:rsidRPr="00364E95">
        <w:rPr>
          <w:rFonts w:asciiTheme="minorHAnsi" w:hAnsiTheme="minorHAnsi"/>
          <w:color w:val="000000"/>
        </w:rPr>
        <w:lastRenderedPageBreak/>
        <w:t>1. 5</w:t>
      </w:r>
      <w:r w:rsidR="009410AF" w:rsidRPr="00364E95">
        <w:rPr>
          <w:rFonts w:asciiTheme="minorHAnsi" w:hAnsiTheme="minorHAnsi"/>
          <w:color w:val="000000"/>
        </w:rPr>
        <w:t xml:space="preserve"> (pięć) </w:t>
      </w:r>
      <w:r w:rsidRPr="00364E95">
        <w:rPr>
          <w:rFonts w:asciiTheme="minorHAnsi" w:hAnsiTheme="minorHAnsi"/>
          <w:color w:val="000000"/>
        </w:rPr>
        <w:t xml:space="preserve"> egzemplarzy dokumentacji budowlanej opracowanej zgodnie z Rozporządzeniem </w:t>
      </w:r>
      <w:r w:rsidR="006B44E0" w:rsidRPr="00364E95">
        <w:rPr>
          <w:rFonts w:asciiTheme="minorHAnsi" w:hAnsiTheme="minorHAnsi"/>
          <w:color w:val="000000"/>
        </w:rPr>
        <w:t>Ministra Transportu, Budownictwa i Gospodarki Morskiej w sprawie szczegółowego zakresu i formy projektu budowlanego z dnia 25 kwietnia 2012 r.(Dz.U. z 2012 r. poz. 462</w:t>
      </w:r>
      <w:r w:rsidR="008C4EBC" w:rsidRPr="00364E95">
        <w:rPr>
          <w:rFonts w:asciiTheme="minorHAnsi" w:hAnsiTheme="minorHAnsi"/>
          <w:color w:val="000000"/>
        </w:rPr>
        <w:t xml:space="preserve"> z poźn. zm.</w:t>
      </w:r>
      <w:r w:rsidR="006B44E0" w:rsidRPr="00364E95">
        <w:rPr>
          <w:rFonts w:asciiTheme="minorHAnsi" w:hAnsiTheme="minorHAnsi"/>
          <w:color w:val="000000"/>
        </w:rPr>
        <w:t>)</w:t>
      </w:r>
      <w:r w:rsidRPr="00364E95">
        <w:rPr>
          <w:rFonts w:asciiTheme="minorHAnsi" w:hAnsiTheme="minorHAnsi"/>
          <w:color w:val="000000"/>
        </w:rPr>
        <w:t>,zasadami wiedzy technicznej i obowiązującymi normami, zawierającej między innymi:</w:t>
      </w:r>
    </w:p>
    <w:p w:rsidR="00A11F53" w:rsidRPr="00364E95" w:rsidRDefault="00A11F53" w:rsidP="009410AF">
      <w:pPr>
        <w:numPr>
          <w:ilvl w:val="1"/>
          <w:numId w:val="3"/>
        </w:numPr>
        <w:tabs>
          <w:tab w:val="left" w:pos="360"/>
        </w:tabs>
        <w:spacing w:before="120" w:after="120" w:line="360" w:lineRule="auto"/>
        <w:ind w:left="360"/>
        <w:jc w:val="both"/>
        <w:rPr>
          <w:rFonts w:asciiTheme="minorHAnsi" w:hAnsiTheme="minorHAnsi"/>
          <w:color w:val="000000"/>
        </w:rPr>
      </w:pPr>
      <w:r w:rsidRPr="00364E95">
        <w:rPr>
          <w:rFonts w:asciiTheme="minorHAnsi" w:hAnsiTheme="minorHAnsi"/>
          <w:color w:val="000000"/>
        </w:rPr>
        <w:t>komplet niezbędnych opinii, uzgodnień i sprawdzeń rozwiązań projektowych z odpowiednimi instytucjami oraz z ZUDP,</w:t>
      </w:r>
    </w:p>
    <w:p w:rsidR="00A11F53" w:rsidRPr="00364E95" w:rsidRDefault="00A11F53" w:rsidP="009410AF">
      <w:pPr>
        <w:numPr>
          <w:ilvl w:val="1"/>
          <w:numId w:val="3"/>
        </w:numPr>
        <w:tabs>
          <w:tab w:val="left" w:pos="360"/>
        </w:tabs>
        <w:spacing w:before="120" w:after="120" w:line="360" w:lineRule="auto"/>
        <w:ind w:left="360"/>
        <w:jc w:val="both"/>
        <w:rPr>
          <w:rFonts w:asciiTheme="minorHAnsi" w:hAnsiTheme="minorHAnsi"/>
          <w:color w:val="000000"/>
        </w:rPr>
      </w:pPr>
      <w:r w:rsidRPr="00364E95">
        <w:rPr>
          <w:rFonts w:asciiTheme="minorHAnsi" w:hAnsiTheme="minorHAnsi"/>
          <w:color w:val="000000"/>
        </w:rPr>
        <w:t xml:space="preserve">aktualny </w:t>
      </w:r>
      <w:r w:rsidR="00277A29" w:rsidRPr="00364E95">
        <w:rPr>
          <w:rFonts w:asciiTheme="minorHAnsi" w:hAnsiTheme="minorHAnsi"/>
          <w:color w:val="000000"/>
        </w:rPr>
        <w:t>wykaz</w:t>
      </w:r>
      <w:r w:rsidRPr="00364E95">
        <w:rPr>
          <w:rFonts w:asciiTheme="minorHAnsi" w:hAnsiTheme="minorHAnsi"/>
          <w:color w:val="000000"/>
        </w:rPr>
        <w:t xml:space="preserve"> właścicieli działek objętych projektem –z aktualnymi </w:t>
      </w:r>
      <w:r w:rsidR="00277A29" w:rsidRPr="00364E95">
        <w:rPr>
          <w:rFonts w:asciiTheme="minorHAnsi" w:hAnsiTheme="minorHAnsi"/>
          <w:color w:val="000000"/>
        </w:rPr>
        <w:t>adresami,</w:t>
      </w:r>
    </w:p>
    <w:p w:rsidR="00A11F53" w:rsidRPr="00364E95" w:rsidRDefault="00A11F53" w:rsidP="009410AF">
      <w:pPr>
        <w:numPr>
          <w:ilvl w:val="1"/>
          <w:numId w:val="3"/>
        </w:numPr>
        <w:tabs>
          <w:tab w:val="left" w:pos="360"/>
        </w:tabs>
        <w:spacing w:before="120" w:after="120" w:line="360" w:lineRule="auto"/>
        <w:ind w:left="360"/>
        <w:jc w:val="both"/>
        <w:rPr>
          <w:rFonts w:asciiTheme="minorHAnsi" w:hAnsiTheme="minorHAnsi"/>
          <w:color w:val="000000"/>
        </w:rPr>
      </w:pPr>
      <w:r w:rsidRPr="00364E95">
        <w:rPr>
          <w:rFonts w:asciiTheme="minorHAnsi" w:hAnsiTheme="minorHAnsi"/>
          <w:color w:val="000000"/>
        </w:rPr>
        <w:t>informację projektanta o wymaganiach bezpieczeństwa i ochrony zdrowia,</w:t>
      </w:r>
    </w:p>
    <w:p w:rsidR="00A11F53" w:rsidRPr="00364E95" w:rsidRDefault="00A11F53" w:rsidP="009410AF">
      <w:pPr>
        <w:numPr>
          <w:ilvl w:val="0"/>
          <w:numId w:val="8"/>
        </w:numPr>
        <w:tabs>
          <w:tab w:val="left" w:pos="0"/>
          <w:tab w:val="left" w:pos="360"/>
        </w:tabs>
        <w:spacing w:before="120" w:after="120" w:line="360" w:lineRule="auto"/>
        <w:ind w:left="360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  <w:color w:val="000000"/>
        </w:rPr>
        <w:t xml:space="preserve">Powyższa dokumentacja powinna umożliwiać uzyskanie pozwolenia na budowę w zakresie </w:t>
      </w:r>
      <w:r w:rsidR="00516E75" w:rsidRPr="00364E95">
        <w:rPr>
          <w:rFonts w:asciiTheme="minorHAnsi" w:hAnsiTheme="minorHAnsi"/>
          <w:color w:val="000000"/>
        </w:rPr>
        <w:t>budowy</w:t>
      </w:r>
      <w:r w:rsidRPr="00364E95">
        <w:rPr>
          <w:rFonts w:asciiTheme="minorHAnsi" w:hAnsiTheme="minorHAnsi"/>
          <w:color w:val="000000"/>
        </w:rPr>
        <w:t xml:space="preserve"> sieci wodociągowej objętej niniejszym Programem Funkcjonalno - Użytkowym.</w:t>
      </w:r>
    </w:p>
    <w:p w:rsidR="00277A29" w:rsidRPr="00364E95" w:rsidRDefault="00277A29" w:rsidP="00281DBA">
      <w:pPr>
        <w:spacing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 xml:space="preserve">Przed wystąpieniem o wydanie Pozwolenia na budowę, Wykonawca zobowiązany jest przedłożyć Zamawiającemu do przeglądu 3 egzemplarze w języku polskim projekt budowlany (opisy, obliczenia, rysunki i in.). Po zatwierdzeniu przez Zamawiającego odpowiednio oznakowany 1 egzemplarz podlega zwrotowi do Wykonawcy, pozostałe egzemplarze pozostają u Zamawiającego. </w:t>
      </w:r>
    </w:p>
    <w:p w:rsidR="00277A29" w:rsidRPr="00364E95" w:rsidRDefault="00277A29" w:rsidP="00281DBA">
      <w:pPr>
        <w:tabs>
          <w:tab w:val="left" w:pos="0"/>
        </w:tabs>
        <w:spacing w:before="120" w:after="120" w:line="360" w:lineRule="auto"/>
        <w:jc w:val="both"/>
        <w:rPr>
          <w:rFonts w:asciiTheme="minorHAnsi" w:hAnsiTheme="minorHAnsi"/>
          <w:color w:val="000000"/>
        </w:rPr>
      </w:pPr>
      <w:r w:rsidRPr="00364E95">
        <w:rPr>
          <w:rFonts w:asciiTheme="minorHAnsi" w:hAnsiTheme="minorHAnsi"/>
          <w:b/>
          <w:color w:val="000000"/>
        </w:rPr>
        <w:t>Wszelkie opłaty administracyjne ponoszone w wyniku prowadzonych działań związanych z uzyskiwaniem uzgodnień, opinii i decyzji Wykonawca winien wliczyć do ceny  opracowania  dokumentacji  projektowej.</w:t>
      </w:r>
    </w:p>
    <w:p w:rsidR="00277A29" w:rsidRPr="00364E95" w:rsidRDefault="00A11F53" w:rsidP="00281DBA">
      <w:pPr>
        <w:tabs>
          <w:tab w:val="left" w:pos="0"/>
        </w:tabs>
        <w:spacing w:line="360" w:lineRule="auto"/>
        <w:jc w:val="both"/>
        <w:rPr>
          <w:rFonts w:asciiTheme="minorHAnsi" w:hAnsiTheme="minorHAnsi"/>
          <w:b/>
        </w:rPr>
      </w:pPr>
      <w:r w:rsidRPr="00364E95">
        <w:rPr>
          <w:rFonts w:asciiTheme="minorHAnsi" w:hAnsiTheme="minorHAnsi"/>
        </w:rPr>
        <w:t xml:space="preserve">3. </w:t>
      </w:r>
      <w:r w:rsidRPr="00364E95">
        <w:rPr>
          <w:rFonts w:asciiTheme="minorHAnsi" w:hAnsiTheme="minorHAnsi"/>
          <w:b/>
          <w:bCs/>
        </w:rPr>
        <w:t>S</w:t>
      </w:r>
      <w:r w:rsidRPr="00364E95">
        <w:rPr>
          <w:rFonts w:asciiTheme="minorHAnsi" w:hAnsiTheme="minorHAnsi"/>
          <w:b/>
        </w:rPr>
        <w:t>porządzenie kosztorysu  inwestorskiego</w:t>
      </w:r>
      <w:r w:rsidRPr="00364E95">
        <w:rPr>
          <w:rFonts w:asciiTheme="minorHAnsi" w:hAnsiTheme="minorHAnsi"/>
        </w:rPr>
        <w:t xml:space="preserve">,  opracowanego  zgodnie z Rozporządzeniem Ministra Infrastruktury </w:t>
      </w:r>
      <w:r w:rsidRPr="00364E95">
        <w:rPr>
          <w:rFonts w:asciiTheme="minorHAnsi" w:hAnsiTheme="minorHAnsi"/>
          <w:color w:val="000000"/>
        </w:rPr>
        <w:t>z dnia 18.05.2004 r. w sprawie określenia metod i podstaw sporządzenia kosztorysu inwestorskiego, obliczania planowanych kosztów prac projektowych oraz planowanych kosztów robót budowlanych określonych w programie funkcjonalno-użytkowym (Dz. U. Nr 130, poz.1389 z 2004 r</w:t>
      </w:r>
      <w:r w:rsidRPr="00364E95">
        <w:rPr>
          <w:rFonts w:asciiTheme="minorHAnsi" w:hAnsiTheme="minorHAnsi"/>
        </w:rPr>
        <w:t xml:space="preserve">.) </w:t>
      </w:r>
      <w:r w:rsidRPr="00364E95">
        <w:rPr>
          <w:rFonts w:asciiTheme="minorHAnsi" w:hAnsiTheme="minorHAnsi"/>
          <w:b/>
        </w:rPr>
        <w:t>w jednym egzemplarzu w formie papierowej oraz w jednym egzemplarzu w formie elektronicznej, służącego do rozliczeń finansowych robót budowlanych.</w:t>
      </w:r>
    </w:p>
    <w:p w:rsidR="00297D6B" w:rsidRPr="00364E95" w:rsidRDefault="00277A29" w:rsidP="00281DBA">
      <w:pPr>
        <w:spacing w:line="360" w:lineRule="auto"/>
        <w:jc w:val="both"/>
        <w:rPr>
          <w:rFonts w:asciiTheme="minorHAnsi" w:hAnsiTheme="minorHAnsi"/>
          <w:color w:val="000000"/>
        </w:rPr>
      </w:pPr>
      <w:r w:rsidRPr="00364E95">
        <w:rPr>
          <w:rFonts w:asciiTheme="minorHAnsi" w:hAnsiTheme="minorHAnsi"/>
        </w:rPr>
        <w:t>4. S</w:t>
      </w:r>
      <w:r w:rsidRPr="00364E95">
        <w:rPr>
          <w:rFonts w:asciiTheme="minorHAnsi" w:hAnsiTheme="minorHAnsi"/>
          <w:color w:val="000000"/>
        </w:rPr>
        <w:t>porządzenie specyfikacji technicznejwykonania i odbioru robót budowlanych ze szczegółowością wskazaną w rozporządzeniu Ministra Infrastruktury z dnia 2.09.2004r. w sprawie szczegółowego zakresu i formy dokumentacji projektowej, specyfikacji technicznych wykonania i odbioru robót budow</w:t>
      </w:r>
      <w:r w:rsidR="008C4EBC" w:rsidRPr="00364E95">
        <w:rPr>
          <w:rFonts w:asciiTheme="minorHAnsi" w:hAnsiTheme="minorHAnsi"/>
          <w:color w:val="000000"/>
        </w:rPr>
        <w:t>l</w:t>
      </w:r>
      <w:r w:rsidRPr="00364E95">
        <w:rPr>
          <w:rFonts w:asciiTheme="minorHAnsi" w:hAnsiTheme="minorHAnsi"/>
          <w:color w:val="000000"/>
        </w:rPr>
        <w:t>anych oraz programu funkcjonalno - użytkowego (</w:t>
      </w:r>
      <w:r w:rsidR="007A5B1C">
        <w:rPr>
          <w:rFonts w:asciiTheme="minorHAnsi" w:hAnsiTheme="minorHAnsi"/>
          <w:color w:val="000000"/>
        </w:rPr>
        <w:t xml:space="preserve">t.j. </w:t>
      </w:r>
      <w:r w:rsidRPr="00364E95">
        <w:rPr>
          <w:rFonts w:asciiTheme="minorHAnsi" w:hAnsiTheme="minorHAnsi"/>
          <w:color w:val="000000"/>
        </w:rPr>
        <w:t>Dz.U. 2013.1129</w:t>
      </w:r>
      <w:r w:rsidR="008C4EBC" w:rsidRPr="00364E95">
        <w:rPr>
          <w:rFonts w:asciiTheme="minorHAnsi" w:hAnsiTheme="minorHAnsi"/>
          <w:color w:val="000000"/>
        </w:rPr>
        <w:t xml:space="preserve"> z późn. zm.</w:t>
      </w:r>
      <w:r w:rsidRPr="00364E95">
        <w:rPr>
          <w:rFonts w:asciiTheme="minorHAnsi" w:hAnsiTheme="minorHAnsi"/>
          <w:color w:val="000000"/>
        </w:rPr>
        <w:t>) celem wykorzystania przy odbiorze robót budowlanych</w:t>
      </w:r>
      <w:r w:rsidR="00516E75" w:rsidRPr="00364E95">
        <w:rPr>
          <w:rFonts w:asciiTheme="minorHAnsi" w:hAnsiTheme="minorHAnsi"/>
          <w:color w:val="000000"/>
        </w:rPr>
        <w:t xml:space="preserve"> - 2 egzemplarze</w:t>
      </w:r>
      <w:r w:rsidRPr="00364E95">
        <w:rPr>
          <w:rFonts w:asciiTheme="minorHAnsi" w:hAnsiTheme="minorHAnsi"/>
          <w:color w:val="000000"/>
        </w:rPr>
        <w:t>.</w:t>
      </w:r>
    </w:p>
    <w:p w:rsidR="00A11F53" w:rsidRPr="00364E95" w:rsidRDefault="00281DBA" w:rsidP="00281DBA">
      <w:pPr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5. </w:t>
      </w:r>
      <w:r w:rsidR="00A11F53" w:rsidRPr="00364E95">
        <w:rPr>
          <w:rFonts w:asciiTheme="minorHAnsi" w:hAnsiTheme="minorHAnsi"/>
          <w:color w:val="000000"/>
        </w:rPr>
        <w:t>Kompletny spis opracowań z oświadczeniem, że dokum</w:t>
      </w:r>
      <w:r w:rsidR="0011753F">
        <w:rPr>
          <w:rFonts w:asciiTheme="minorHAnsi" w:hAnsiTheme="minorHAnsi"/>
          <w:color w:val="000000"/>
        </w:rPr>
        <w:t xml:space="preserve">entacja wykonana jest zgodnie z </w:t>
      </w:r>
      <w:r w:rsidR="00A11F53" w:rsidRPr="00364E95">
        <w:rPr>
          <w:rFonts w:asciiTheme="minorHAnsi" w:hAnsiTheme="minorHAnsi"/>
          <w:color w:val="000000"/>
        </w:rPr>
        <w:t>obowiązującymi przepisami tec</w:t>
      </w:r>
      <w:r w:rsidR="0011753F">
        <w:rPr>
          <w:rFonts w:asciiTheme="minorHAnsi" w:hAnsiTheme="minorHAnsi"/>
          <w:color w:val="000000"/>
        </w:rPr>
        <w:t xml:space="preserve">hniczno – budowlanymi, normami </w:t>
      </w:r>
      <w:r w:rsidR="00A11F53" w:rsidRPr="00364E95">
        <w:rPr>
          <w:rFonts w:asciiTheme="minorHAnsi" w:hAnsiTheme="minorHAnsi"/>
          <w:color w:val="000000"/>
        </w:rPr>
        <w:t>i wytycznymi oraz, że została wykonana w stanie kompletnym z punktu widzenia celu, któremu ma służyć.</w:t>
      </w:r>
    </w:p>
    <w:p w:rsidR="00A11F53" w:rsidRPr="00364E95" w:rsidRDefault="00A11F53">
      <w:pPr>
        <w:tabs>
          <w:tab w:val="left" w:pos="360"/>
        </w:tabs>
        <w:spacing w:before="120" w:after="120" w:line="360" w:lineRule="auto"/>
        <w:jc w:val="both"/>
        <w:rPr>
          <w:rFonts w:asciiTheme="minorHAnsi" w:hAnsiTheme="minorHAnsi"/>
          <w:color w:val="000000"/>
        </w:rPr>
      </w:pPr>
      <w:r w:rsidRPr="00364E95">
        <w:rPr>
          <w:rFonts w:asciiTheme="minorHAnsi" w:hAnsiTheme="minorHAnsi"/>
          <w:color w:val="000000"/>
        </w:rPr>
        <w:t>Całość opracowanej dokumentacji Wykonawca, dostarczy w wersji papierowej jak również  w  wersji elektronicznej  na  dysku  CD lub DVD.</w:t>
      </w:r>
    </w:p>
    <w:p w:rsidR="00A11F53" w:rsidRPr="00364E95" w:rsidRDefault="00A11F53" w:rsidP="00297D6B">
      <w:pPr>
        <w:tabs>
          <w:tab w:val="left" w:pos="0"/>
        </w:tabs>
        <w:spacing w:before="120" w:after="120" w:line="360" w:lineRule="auto"/>
        <w:jc w:val="both"/>
        <w:rPr>
          <w:rFonts w:asciiTheme="minorHAnsi" w:hAnsiTheme="minorHAnsi"/>
          <w:color w:val="000000"/>
        </w:rPr>
      </w:pPr>
      <w:r w:rsidRPr="00364E95">
        <w:rPr>
          <w:rFonts w:asciiTheme="minorHAnsi" w:hAnsiTheme="minorHAnsi"/>
          <w:color w:val="000000"/>
        </w:rPr>
        <w:t>Wersja elektroniczna Dokumentacji projektowej wykonana zostanie z  zastosowaniem  następujących  formatów elektronicznych:</w:t>
      </w:r>
    </w:p>
    <w:p w:rsidR="00A11F53" w:rsidRPr="00364E95" w:rsidRDefault="00A11F53">
      <w:pPr>
        <w:numPr>
          <w:ilvl w:val="0"/>
          <w:numId w:val="5"/>
        </w:numPr>
        <w:tabs>
          <w:tab w:val="left" w:pos="0"/>
        </w:tabs>
        <w:spacing w:before="120" w:after="120" w:line="360" w:lineRule="auto"/>
        <w:jc w:val="both"/>
        <w:rPr>
          <w:rFonts w:asciiTheme="minorHAnsi" w:hAnsiTheme="minorHAnsi"/>
          <w:color w:val="000000"/>
        </w:rPr>
      </w:pPr>
      <w:r w:rsidRPr="00364E95">
        <w:rPr>
          <w:rFonts w:asciiTheme="minorHAnsi" w:hAnsiTheme="minorHAnsi"/>
          <w:color w:val="000000"/>
        </w:rPr>
        <w:t xml:space="preserve">Rysunki, schematy, diagramy </w:t>
      </w:r>
      <w:r w:rsidRPr="00364E95">
        <w:rPr>
          <w:rFonts w:asciiTheme="minorHAnsi" w:hAnsiTheme="minorHAnsi"/>
        </w:rPr>
        <w:t>– PDF, lub format DXF</w:t>
      </w:r>
      <w:r w:rsidR="008C4EBC" w:rsidRPr="00364E95">
        <w:rPr>
          <w:rFonts w:asciiTheme="minorHAnsi" w:hAnsiTheme="minorHAnsi"/>
        </w:rPr>
        <w:t>, DWG</w:t>
      </w:r>
    </w:p>
    <w:p w:rsidR="00A11F53" w:rsidRPr="00364E95" w:rsidRDefault="00A11F53">
      <w:pPr>
        <w:numPr>
          <w:ilvl w:val="0"/>
          <w:numId w:val="5"/>
        </w:numPr>
        <w:tabs>
          <w:tab w:val="left" w:pos="0"/>
        </w:tabs>
        <w:spacing w:before="120" w:after="120" w:line="360" w:lineRule="auto"/>
        <w:jc w:val="both"/>
        <w:rPr>
          <w:rFonts w:asciiTheme="minorHAnsi" w:hAnsiTheme="minorHAnsi"/>
          <w:color w:val="000000"/>
        </w:rPr>
      </w:pPr>
      <w:r w:rsidRPr="00364E95">
        <w:rPr>
          <w:rFonts w:asciiTheme="minorHAnsi" w:hAnsiTheme="minorHAnsi"/>
          <w:color w:val="000000"/>
        </w:rPr>
        <w:t>Opisy, zestawienia, specyfikacje</w:t>
      </w:r>
      <w:r w:rsidR="008C4EBC" w:rsidRPr="00364E95">
        <w:rPr>
          <w:rFonts w:asciiTheme="minorHAnsi" w:hAnsiTheme="minorHAnsi"/>
          <w:color w:val="000000"/>
        </w:rPr>
        <w:t>,  kosztorysy</w:t>
      </w:r>
      <w:r w:rsidRPr="00364E95">
        <w:rPr>
          <w:rFonts w:asciiTheme="minorHAnsi" w:hAnsiTheme="minorHAnsi"/>
          <w:color w:val="000000"/>
        </w:rPr>
        <w:t xml:space="preserve"> – format MS Word, MS Excel</w:t>
      </w:r>
      <w:r w:rsidR="008C4EBC" w:rsidRPr="00364E95">
        <w:rPr>
          <w:rFonts w:asciiTheme="minorHAnsi" w:hAnsiTheme="minorHAnsi"/>
          <w:color w:val="000000"/>
        </w:rPr>
        <w:t>, ATH</w:t>
      </w:r>
    </w:p>
    <w:p w:rsidR="00A11F53" w:rsidRPr="00364E95" w:rsidRDefault="00A11F53">
      <w:pPr>
        <w:tabs>
          <w:tab w:val="left" w:pos="0"/>
        </w:tabs>
        <w:spacing w:before="120" w:after="120" w:line="360" w:lineRule="auto"/>
        <w:jc w:val="both"/>
        <w:rPr>
          <w:rFonts w:asciiTheme="minorHAnsi" w:hAnsiTheme="minorHAnsi"/>
          <w:color w:val="000000"/>
        </w:rPr>
      </w:pPr>
      <w:r w:rsidRPr="00364E95">
        <w:rPr>
          <w:rFonts w:asciiTheme="minorHAnsi" w:hAnsiTheme="minorHAnsi"/>
          <w:color w:val="000000"/>
        </w:rPr>
        <w:t>Wykonawca - projektant jest zobowiązany do pełnienia nadzoru autorskiego</w:t>
      </w:r>
      <w:r w:rsidRPr="00364E95">
        <w:rPr>
          <w:rFonts w:asciiTheme="minorHAnsi" w:hAnsiTheme="minorHAnsi"/>
          <w:color w:val="000000"/>
        </w:rPr>
        <w:br/>
        <w:t xml:space="preserve">w trakcie realizacji inwestycji, aż do zakończenia okresu rękojmi i gwarancji za wady robót budowlanych. </w:t>
      </w:r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  <w:color w:val="000000"/>
        </w:rPr>
        <w:t>Wykonawca przekaże Zamawiającemu dokumentację budowy oraz dokumentację powykonawczą.</w:t>
      </w:r>
    </w:p>
    <w:p w:rsidR="00A11F53" w:rsidRPr="00652154" w:rsidRDefault="00E415A8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11" w:name="_Toc470502611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1.2. Aktualne  uwarunkowania  wykonania  przedmiotuzamówienia</w:t>
      </w:r>
      <w:bookmarkEnd w:id="11"/>
    </w:p>
    <w:p w:rsidR="00A11F53" w:rsidRPr="00652154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12" w:name="__RefHeading__21812_398033754"/>
      <w:bookmarkStart w:id="13" w:name="_Toc470502612"/>
      <w:bookmarkEnd w:id="12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1.2.1. Położenie geograficzne i administracyjne</w:t>
      </w:r>
      <w:bookmarkEnd w:id="13"/>
    </w:p>
    <w:p w:rsidR="00A11F53" w:rsidRPr="00364E95" w:rsidRDefault="009239F9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 xml:space="preserve">Projektowany obiekt położony jest w miejscowości Regny, gm. Koluszki, pow. Łódzki Wschodni, woj. łódzkie. </w:t>
      </w:r>
      <w:r w:rsidR="008C4EBC" w:rsidRPr="00364E95">
        <w:rPr>
          <w:rFonts w:asciiTheme="minorHAnsi" w:hAnsiTheme="minorHAnsi"/>
        </w:rPr>
        <w:t>Projektowany</w:t>
      </w:r>
      <w:r w:rsidR="00A11F53" w:rsidRPr="00364E95">
        <w:rPr>
          <w:rFonts w:asciiTheme="minorHAnsi" w:hAnsiTheme="minorHAnsi"/>
        </w:rPr>
        <w:t xml:space="preserve"> wodociąg </w:t>
      </w:r>
      <w:r w:rsidR="008C4EBC" w:rsidRPr="00364E95">
        <w:rPr>
          <w:rFonts w:asciiTheme="minorHAnsi" w:hAnsiTheme="minorHAnsi"/>
        </w:rPr>
        <w:t xml:space="preserve">zostanie </w:t>
      </w:r>
      <w:r w:rsidR="00A11F53" w:rsidRPr="00364E95">
        <w:rPr>
          <w:rFonts w:asciiTheme="minorHAnsi" w:hAnsiTheme="minorHAnsi"/>
        </w:rPr>
        <w:t xml:space="preserve"> wybudowany na nieruchomościach stanowiących własność </w:t>
      </w:r>
      <w:r w:rsidR="008C4EBC" w:rsidRPr="00364E95">
        <w:rPr>
          <w:rFonts w:asciiTheme="minorHAnsi" w:hAnsiTheme="minorHAnsi"/>
        </w:rPr>
        <w:t>Skarbu Państwa we władaniu Zarządu Dróg Wojewódzkich,  Gminy</w:t>
      </w:r>
      <w:r w:rsidR="00E62C07">
        <w:rPr>
          <w:rFonts w:asciiTheme="minorHAnsi" w:hAnsiTheme="minorHAnsi"/>
        </w:rPr>
        <w:t xml:space="preserve"> Koluszki</w:t>
      </w:r>
      <w:r w:rsidR="008C4EBC" w:rsidRPr="00364E95">
        <w:rPr>
          <w:rFonts w:asciiTheme="minorHAnsi" w:hAnsiTheme="minorHAnsi"/>
        </w:rPr>
        <w:t>,</w:t>
      </w:r>
      <w:r w:rsidR="00E62C07">
        <w:rPr>
          <w:rFonts w:asciiTheme="minorHAnsi" w:hAnsiTheme="minorHAnsi"/>
        </w:rPr>
        <w:t xml:space="preserve"> Wojskowej Agencji Mieszkaniowej,</w:t>
      </w:r>
      <w:r w:rsidR="008C4EBC" w:rsidRPr="00364E95">
        <w:rPr>
          <w:rFonts w:asciiTheme="minorHAnsi" w:hAnsiTheme="minorHAnsi"/>
        </w:rPr>
        <w:t xml:space="preserve"> na terenach zamkniętych należących do MON</w:t>
      </w:r>
      <w:r w:rsidR="00E62C07">
        <w:rPr>
          <w:rFonts w:asciiTheme="minorHAnsi" w:hAnsiTheme="minorHAnsi"/>
        </w:rPr>
        <w:t xml:space="preserve">należących do </w:t>
      </w:r>
      <w:r w:rsidR="00755F35">
        <w:rPr>
          <w:rFonts w:asciiTheme="minorHAnsi" w:hAnsiTheme="minorHAnsi"/>
        </w:rPr>
        <w:t xml:space="preserve">PGL </w:t>
      </w:r>
      <w:r w:rsidR="00E62C07">
        <w:rPr>
          <w:rFonts w:asciiTheme="minorHAnsi" w:hAnsiTheme="minorHAnsi"/>
        </w:rPr>
        <w:t>Las</w:t>
      </w:r>
      <w:r w:rsidR="00755F35">
        <w:rPr>
          <w:rFonts w:asciiTheme="minorHAnsi" w:hAnsiTheme="minorHAnsi"/>
        </w:rPr>
        <w:t>y</w:t>
      </w:r>
      <w:r w:rsidR="00E62C07">
        <w:rPr>
          <w:rFonts w:asciiTheme="minorHAnsi" w:hAnsiTheme="minorHAnsi"/>
        </w:rPr>
        <w:t xml:space="preserve"> P</w:t>
      </w:r>
      <w:r w:rsidR="00755F35">
        <w:rPr>
          <w:rFonts w:asciiTheme="minorHAnsi" w:hAnsiTheme="minorHAnsi"/>
        </w:rPr>
        <w:t>aństwowe – Nadleśnictwa Brzeziny</w:t>
      </w:r>
      <w:r w:rsidR="00A11F53" w:rsidRPr="00364E95">
        <w:rPr>
          <w:rFonts w:asciiTheme="minorHAnsi" w:hAnsiTheme="minorHAnsi"/>
        </w:rPr>
        <w:t xml:space="preserve">. </w:t>
      </w:r>
      <w:r w:rsidR="00980006" w:rsidRPr="00364E95">
        <w:rPr>
          <w:rFonts w:asciiTheme="minorHAnsi" w:hAnsiTheme="minorHAnsi"/>
        </w:rPr>
        <w:t>Przebieg wodociągu zgodnie z załączoną mapą – załącznik nr 1 do PFU.</w:t>
      </w:r>
    </w:p>
    <w:p w:rsidR="00A11F53" w:rsidRPr="00652154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14" w:name="_Toc470502613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1.2.2. Opis  stanu  istniejącego</w:t>
      </w:r>
      <w:bookmarkEnd w:id="14"/>
    </w:p>
    <w:p w:rsidR="00A11F53" w:rsidRPr="00364E95" w:rsidRDefault="008C4EBC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  <w:color w:val="000000"/>
        </w:rPr>
      </w:pPr>
      <w:r w:rsidRPr="00364E95">
        <w:rPr>
          <w:rFonts w:asciiTheme="minorHAnsi" w:hAnsiTheme="minorHAnsi"/>
          <w:color w:val="000000"/>
        </w:rPr>
        <w:t>W chwili obecnej na terenie osiedla Regny istnieje szereg</w:t>
      </w:r>
      <w:r w:rsidR="00A11F53" w:rsidRPr="00364E95">
        <w:rPr>
          <w:rFonts w:asciiTheme="minorHAnsi" w:hAnsiTheme="minorHAnsi"/>
          <w:color w:val="000000"/>
        </w:rPr>
        <w:t xml:space="preserve"> wodociąg</w:t>
      </w:r>
      <w:r w:rsidRPr="00364E95">
        <w:rPr>
          <w:rFonts w:asciiTheme="minorHAnsi" w:hAnsiTheme="minorHAnsi"/>
          <w:color w:val="000000"/>
        </w:rPr>
        <w:t xml:space="preserve">ów o różnych średnicach od </w:t>
      </w:r>
      <w:r w:rsidR="00A11F53" w:rsidRPr="00364E95">
        <w:rPr>
          <w:rFonts w:asciiTheme="minorHAnsi" w:hAnsiTheme="minorHAnsi"/>
          <w:color w:val="000000"/>
        </w:rPr>
        <w:t xml:space="preserve"> Ø 50 mm </w:t>
      </w:r>
      <w:r w:rsidRPr="00364E95">
        <w:rPr>
          <w:rFonts w:asciiTheme="minorHAnsi" w:hAnsiTheme="minorHAnsi"/>
          <w:color w:val="000000"/>
        </w:rPr>
        <w:t>do 160</w:t>
      </w:r>
      <w:r w:rsidR="009E20A7" w:rsidRPr="00364E95">
        <w:rPr>
          <w:rFonts w:asciiTheme="minorHAnsi" w:hAnsiTheme="minorHAnsi"/>
          <w:color w:val="000000"/>
        </w:rPr>
        <w:t xml:space="preserve"> mm i </w:t>
      </w:r>
      <w:r w:rsidR="00A11F53" w:rsidRPr="00364E95">
        <w:rPr>
          <w:rFonts w:asciiTheme="minorHAnsi" w:hAnsiTheme="minorHAnsi"/>
          <w:color w:val="000000"/>
        </w:rPr>
        <w:t>wykonany</w:t>
      </w:r>
      <w:r w:rsidR="00516E75" w:rsidRPr="00364E95">
        <w:rPr>
          <w:rFonts w:asciiTheme="minorHAnsi" w:hAnsiTheme="minorHAnsi"/>
          <w:color w:val="000000"/>
        </w:rPr>
        <w:t>ch</w:t>
      </w:r>
      <w:r w:rsidR="00A11F53" w:rsidRPr="00364E95">
        <w:rPr>
          <w:rFonts w:asciiTheme="minorHAnsi" w:hAnsiTheme="minorHAnsi"/>
          <w:color w:val="000000"/>
        </w:rPr>
        <w:t xml:space="preserve"> z </w:t>
      </w:r>
      <w:r w:rsidRPr="00364E95">
        <w:rPr>
          <w:rFonts w:asciiTheme="minorHAnsi" w:hAnsiTheme="minorHAnsi"/>
          <w:color w:val="000000"/>
        </w:rPr>
        <w:t>różnych materiałów</w:t>
      </w:r>
      <w:r w:rsidR="00A11F53" w:rsidRPr="00364E95">
        <w:rPr>
          <w:rFonts w:asciiTheme="minorHAnsi" w:hAnsiTheme="minorHAnsi"/>
          <w:color w:val="000000"/>
        </w:rPr>
        <w:t xml:space="preserve">. Podłączonych do niego jest </w:t>
      </w:r>
      <w:r w:rsidRPr="00364E95">
        <w:rPr>
          <w:rFonts w:asciiTheme="minorHAnsi" w:hAnsiTheme="minorHAnsi"/>
          <w:color w:val="000000"/>
        </w:rPr>
        <w:t>7 bloków mieszkalnych</w:t>
      </w:r>
      <w:r w:rsidR="00516E75" w:rsidRPr="00364E95">
        <w:rPr>
          <w:rFonts w:asciiTheme="minorHAnsi" w:hAnsiTheme="minorHAnsi"/>
          <w:color w:val="000000"/>
        </w:rPr>
        <w:t xml:space="preserve"> administrowanych przez wspólnoty mieszkaniowe</w:t>
      </w:r>
      <w:r w:rsidR="00A11F53" w:rsidRPr="00364E95">
        <w:rPr>
          <w:rFonts w:asciiTheme="minorHAnsi" w:hAnsiTheme="minorHAnsi"/>
          <w:color w:val="000000"/>
        </w:rPr>
        <w:t xml:space="preserve">. Istniejące przyłącza </w:t>
      </w:r>
      <w:r w:rsidRPr="00364E95">
        <w:rPr>
          <w:rFonts w:asciiTheme="minorHAnsi" w:hAnsiTheme="minorHAnsi"/>
          <w:color w:val="000000"/>
        </w:rPr>
        <w:t xml:space="preserve">nie wiadomo dokładnie z czego zostały </w:t>
      </w:r>
      <w:r w:rsidR="00A11F53" w:rsidRPr="00364E95">
        <w:rPr>
          <w:rFonts w:asciiTheme="minorHAnsi" w:hAnsiTheme="minorHAnsi"/>
          <w:color w:val="000000"/>
        </w:rPr>
        <w:t xml:space="preserve">wykonane. </w:t>
      </w:r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  <w:color w:val="000000"/>
        </w:rPr>
      </w:pPr>
      <w:r w:rsidRPr="00364E95">
        <w:rPr>
          <w:rFonts w:asciiTheme="minorHAnsi" w:hAnsiTheme="minorHAnsi"/>
          <w:color w:val="000000"/>
        </w:rPr>
        <w:t xml:space="preserve">Sieć wodociągowa wyposażona jest w uzbrojenie typu: zasuwy sieciowe, zasuwy domowe, odpowietrzniki, hydranty,  punkty pomiarowe. </w:t>
      </w:r>
    </w:p>
    <w:p w:rsidR="00A11F53" w:rsidRPr="00652154" w:rsidRDefault="007C7D7A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15" w:name="_Toc470502614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 xml:space="preserve">1.2.3. </w:t>
      </w:r>
      <w:r w:rsidR="00A11F53"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Zapotrzebowanie na wodę</w:t>
      </w:r>
      <w:bookmarkEnd w:id="15"/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 xml:space="preserve">Dla potrzeb opracowania projektu należy przyjąć normatywne zużycie wody przez mieszkańca tj. q=100 dm3/os*dobę. </w:t>
      </w:r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 xml:space="preserve">Zgodnie z obowiązującymi przepisami zapotrzebowanie wody na cele pożarowe dla mieszkańców jednostki osadniczej o liczbie mieszkańców </w:t>
      </w:r>
      <w:r w:rsidRPr="00364E95">
        <w:rPr>
          <w:rFonts w:asciiTheme="minorHAnsi" w:hAnsiTheme="minorHAnsi"/>
          <w:color w:val="000000"/>
        </w:rPr>
        <w:t xml:space="preserve">do </w:t>
      </w:r>
      <w:r w:rsidR="003A2DFA" w:rsidRPr="00364E95">
        <w:rPr>
          <w:rFonts w:asciiTheme="minorHAnsi" w:hAnsiTheme="minorHAnsi"/>
          <w:color w:val="000000"/>
        </w:rPr>
        <w:t>2</w:t>
      </w:r>
      <w:r w:rsidRPr="00364E95">
        <w:rPr>
          <w:rFonts w:asciiTheme="minorHAnsi" w:hAnsiTheme="minorHAnsi"/>
          <w:color w:val="000000"/>
        </w:rPr>
        <w:t xml:space="preserve"> 000 wynosi </w:t>
      </w:r>
      <w:r w:rsidR="003A2DFA" w:rsidRPr="00364E95">
        <w:rPr>
          <w:rFonts w:asciiTheme="minorHAnsi" w:hAnsiTheme="minorHAnsi"/>
          <w:color w:val="000000"/>
        </w:rPr>
        <w:t>5</w:t>
      </w:r>
      <w:r w:rsidRPr="00364E95">
        <w:rPr>
          <w:rFonts w:asciiTheme="minorHAnsi" w:hAnsiTheme="minorHAnsi"/>
          <w:color w:val="000000"/>
        </w:rPr>
        <w:t xml:space="preserve"> dm3/s.</w:t>
      </w:r>
    </w:p>
    <w:p w:rsidR="00A11F53" w:rsidRPr="00652154" w:rsidRDefault="007C7D7A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16" w:name="_Toc470502615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 xml:space="preserve">1.3. </w:t>
      </w:r>
      <w:r w:rsidR="00E415A8"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Ogólne  właściwości  funkcjonalno – użytkowe</w:t>
      </w:r>
      <w:bookmarkEnd w:id="16"/>
    </w:p>
    <w:p w:rsidR="00A11F53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17" w:name="__RefHeading__21820_398033754"/>
      <w:bookmarkStart w:id="18" w:name="_Toc470502616"/>
      <w:bookmarkEnd w:id="17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1.3.1. Ogólne uwarunkowania wykonania</w:t>
      </w:r>
      <w:bookmarkEnd w:id="18"/>
    </w:p>
    <w:p w:rsidR="00BD0602" w:rsidRPr="00BD0602" w:rsidRDefault="00BD0602" w:rsidP="00BD0602">
      <w:pPr>
        <w:rPr>
          <w:lang w:eastAsia="en-US" w:bidi="en-US"/>
        </w:rPr>
      </w:pPr>
    </w:p>
    <w:p w:rsidR="00A11F53" w:rsidRPr="00364E95" w:rsidRDefault="00A11F53">
      <w:pPr>
        <w:spacing w:line="360" w:lineRule="auto"/>
        <w:jc w:val="both"/>
        <w:rPr>
          <w:rFonts w:asciiTheme="minorHAnsi" w:hAnsiTheme="minorHAnsi"/>
          <w:b/>
        </w:rPr>
      </w:pPr>
      <w:r w:rsidRPr="00364E95">
        <w:rPr>
          <w:rFonts w:asciiTheme="minorHAnsi" w:hAnsiTheme="minorHAnsi"/>
          <w:color w:val="000000"/>
        </w:rPr>
        <w:t xml:space="preserve">Wykonawca, projektując i realizując </w:t>
      </w:r>
      <w:r w:rsidR="00F67636" w:rsidRPr="00364E95">
        <w:rPr>
          <w:rFonts w:asciiTheme="minorHAnsi" w:hAnsiTheme="minorHAnsi"/>
          <w:color w:val="000000"/>
        </w:rPr>
        <w:t>budowę</w:t>
      </w:r>
      <w:r w:rsidRPr="00364E95">
        <w:rPr>
          <w:rFonts w:asciiTheme="minorHAnsi" w:hAnsiTheme="minorHAnsi"/>
          <w:color w:val="000000"/>
        </w:rPr>
        <w:t xml:space="preserve"> sieci wodociągowej, powinien uwzględnić  fakt, że w czasie prowadzenia robót budowlano – modernizacyjnych, istniejąca sieć wodociągowa musi być czynna.</w:t>
      </w:r>
      <w:r w:rsidR="00F67636" w:rsidRPr="00364E95">
        <w:rPr>
          <w:rFonts w:asciiTheme="minorHAnsi" w:hAnsiTheme="minorHAnsi"/>
          <w:color w:val="000000"/>
        </w:rPr>
        <w:t xml:space="preserve"> Roboty budowlane powinny być prowadzone na poboczach istniejącej drogi</w:t>
      </w:r>
      <w:r w:rsidR="00EA4BFC">
        <w:rPr>
          <w:rFonts w:asciiTheme="minorHAnsi" w:hAnsiTheme="minorHAnsi"/>
          <w:color w:val="000000"/>
        </w:rPr>
        <w:t>wojewódzkiej i gminnej</w:t>
      </w:r>
      <w:r w:rsidR="00516E75" w:rsidRPr="00364E95">
        <w:rPr>
          <w:rFonts w:asciiTheme="minorHAnsi" w:hAnsiTheme="minorHAnsi"/>
          <w:color w:val="000000"/>
        </w:rPr>
        <w:t>, przez tereny zamknięte MON</w:t>
      </w:r>
      <w:r w:rsidR="00EA4BFC">
        <w:rPr>
          <w:rFonts w:asciiTheme="minorHAnsi" w:hAnsiTheme="minorHAnsi"/>
          <w:color w:val="000000"/>
        </w:rPr>
        <w:t xml:space="preserve"> należące do Lasów Państwowych Nadleśnictwa Brzeziny oraz</w:t>
      </w:r>
      <w:r w:rsidR="00516E75" w:rsidRPr="00364E95">
        <w:rPr>
          <w:rFonts w:asciiTheme="minorHAnsi" w:hAnsiTheme="minorHAnsi"/>
          <w:color w:val="000000"/>
        </w:rPr>
        <w:t xml:space="preserve"> na terenach należących do WAM</w:t>
      </w:r>
      <w:r w:rsidR="00F67636" w:rsidRPr="00364E95">
        <w:rPr>
          <w:rFonts w:asciiTheme="minorHAnsi" w:hAnsiTheme="minorHAnsi"/>
          <w:color w:val="000000"/>
        </w:rPr>
        <w:t>.</w:t>
      </w:r>
    </w:p>
    <w:p w:rsidR="00A11F53" w:rsidRPr="00652154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19" w:name="_Toc470502617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1.3.2. Docelowe  parametry</w:t>
      </w:r>
      <w:bookmarkEnd w:id="19"/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  <w:color w:val="000000"/>
        </w:rPr>
        <w:t xml:space="preserve">Nowozaprojektowany i wybudowany wodociąg ma mieć średnicę  Ø </w:t>
      </w:r>
      <w:r w:rsidR="00F67636" w:rsidRPr="00364E95">
        <w:rPr>
          <w:rFonts w:asciiTheme="minorHAnsi" w:hAnsiTheme="minorHAnsi"/>
          <w:color w:val="000000"/>
        </w:rPr>
        <w:t>160</w:t>
      </w:r>
      <w:r w:rsidRPr="00364E95">
        <w:rPr>
          <w:rFonts w:asciiTheme="minorHAnsi" w:hAnsiTheme="minorHAnsi"/>
          <w:color w:val="000000"/>
        </w:rPr>
        <w:t xml:space="preserve"> mm</w:t>
      </w:r>
      <w:r w:rsidRPr="00364E95">
        <w:rPr>
          <w:rFonts w:asciiTheme="minorHAnsi" w:hAnsiTheme="minorHAnsi"/>
        </w:rPr>
        <w:t xml:space="preserve">obsługiwać </w:t>
      </w:r>
      <w:r w:rsidR="009239F9" w:rsidRPr="00364E95">
        <w:rPr>
          <w:rFonts w:asciiTheme="minorHAnsi" w:hAnsiTheme="minorHAnsi"/>
        </w:rPr>
        <w:t xml:space="preserve">mieszkańców  bloków mieszkalnych na </w:t>
      </w:r>
      <w:r w:rsidR="00F67636" w:rsidRPr="00364E95">
        <w:rPr>
          <w:rFonts w:asciiTheme="minorHAnsi" w:hAnsiTheme="minorHAnsi"/>
        </w:rPr>
        <w:t>7</w:t>
      </w:r>
      <w:r w:rsidRPr="00364E95">
        <w:rPr>
          <w:rFonts w:asciiTheme="minorHAnsi" w:hAnsiTheme="minorHAnsi"/>
        </w:rPr>
        <w:t>nieruchomości</w:t>
      </w:r>
      <w:r w:rsidR="009239F9" w:rsidRPr="00364E95">
        <w:rPr>
          <w:rFonts w:asciiTheme="minorHAnsi" w:hAnsiTheme="minorHAnsi"/>
        </w:rPr>
        <w:t>ach</w:t>
      </w:r>
      <w:r w:rsidRPr="00364E95">
        <w:rPr>
          <w:rFonts w:asciiTheme="minorHAnsi" w:hAnsiTheme="minorHAnsi"/>
        </w:rPr>
        <w:t xml:space="preserve">. </w:t>
      </w:r>
    </w:p>
    <w:p w:rsidR="00A11F53" w:rsidRPr="00652154" w:rsidRDefault="00E415A8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20" w:name="_Toc470502618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1.4. Szczegółowe  właściwości  funkcjonalno-użytkowe</w:t>
      </w:r>
      <w:bookmarkEnd w:id="20"/>
    </w:p>
    <w:p w:rsidR="00A11F53" w:rsidRPr="00652154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21" w:name="_Toc470502619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1.4.1. Informacje ogólne</w:t>
      </w:r>
      <w:bookmarkEnd w:id="21"/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ind w:firstLine="540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Wszystkie zastosowane rozwiązania przy projektowaniu sieci wodociągowej powinny być oparte tylko na materiałach posiadających aprobaty techniczne</w:t>
      </w:r>
      <w:r w:rsidR="00F67636" w:rsidRPr="00364E95">
        <w:rPr>
          <w:rFonts w:asciiTheme="minorHAnsi" w:hAnsiTheme="minorHAnsi"/>
        </w:rPr>
        <w:t xml:space="preserve"> i deklaracje właściwości użytkowych każdej dostarczonej partii materiałów i odpowiednio oznakowane</w:t>
      </w:r>
      <w:r w:rsidRPr="00364E95">
        <w:rPr>
          <w:rFonts w:asciiTheme="minorHAnsi" w:hAnsiTheme="minorHAnsi"/>
        </w:rPr>
        <w:t>.</w:t>
      </w:r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ind w:firstLine="540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Przy projektowaniu należy uwzględnić interesy zarządcy drogi, właściciela nieruchomości oraz właściciela sieci.</w:t>
      </w:r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ind w:firstLine="540"/>
        <w:jc w:val="both"/>
        <w:rPr>
          <w:rFonts w:asciiTheme="minorHAnsi" w:hAnsiTheme="minorHAnsi"/>
          <w:color w:val="000000"/>
        </w:rPr>
      </w:pPr>
      <w:r w:rsidRPr="00364E95">
        <w:rPr>
          <w:rFonts w:asciiTheme="minorHAnsi" w:hAnsiTheme="minorHAnsi"/>
        </w:rPr>
        <w:t xml:space="preserve">Projekt sieci należy opracować na aktualnej mapie sytuacyjno – wysokościowej do celów projektowych w skali </w:t>
      </w:r>
      <w:r w:rsidRPr="00364E95">
        <w:rPr>
          <w:rFonts w:asciiTheme="minorHAnsi" w:hAnsiTheme="minorHAnsi"/>
          <w:color w:val="000000"/>
        </w:rPr>
        <w:t>1:500</w:t>
      </w:r>
      <w:r w:rsidR="009239F9" w:rsidRPr="00364E95">
        <w:rPr>
          <w:rFonts w:asciiTheme="minorHAnsi" w:hAnsiTheme="minorHAnsi"/>
          <w:color w:val="000000"/>
        </w:rPr>
        <w:t xml:space="preserve"> ( w dyspozycji u Zamawiającego)</w:t>
      </w:r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ind w:firstLine="540"/>
        <w:jc w:val="both"/>
        <w:rPr>
          <w:rFonts w:asciiTheme="minorHAnsi" w:hAnsiTheme="minorHAnsi"/>
          <w:b/>
          <w:color w:val="000000"/>
        </w:rPr>
      </w:pPr>
      <w:r w:rsidRPr="00364E95">
        <w:rPr>
          <w:rFonts w:asciiTheme="minorHAnsi" w:hAnsiTheme="minorHAnsi"/>
          <w:color w:val="000000"/>
        </w:rPr>
        <w:t>Autor dokumentacji powinien posiadać odpowiednie uprawnienia branżowe, jak również udokumentowaną przynależność do Okręgowej Izby Inżynierów Budownictwa.</w:t>
      </w:r>
    </w:p>
    <w:p w:rsidR="00A11F53" w:rsidRPr="00652154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22" w:name="_Toc470502620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1.4.2. Wytyczne projektowe:</w:t>
      </w:r>
      <w:bookmarkEnd w:id="22"/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  <w:color w:val="000000"/>
        </w:rPr>
      </w:pPr>
      <w:r w:rsidRPr="00364E95">
        <w:rPr>
          <w:rFonts w:asciiTheme="minorHAnsi" w:hAnsiTheme="minorHAnsi"/>
          <w:color w:val="000000"/>
        </w:rPr>
        <w:t>a) Proponowana trasa wg załącznika graficznego.</w:t>
      </w:r>
    </w:p>
    <w:p w:rsidR="00F67636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  <w:color w:val="000000"/>
        </w:rPr>
      </w:pPr>
      <w:r w:rsidRPr="00364E95">
        <w:rPr>
          <w:rFonts w:asciiTheme="minorHAnsi" w:hAnsiTheme="minorHAnsi"/>
          <w:color w:val="000000"/>
        </w:rPr>
        <w:t xml:space="preserve">b) Sieć wodociągową należy zaprojektować na terenach </w:t>
      </w:r>
      <w:r w:rsidR="00F67636" w:rsidRPr="00364E95">
        <w:rPr>
          <w:rFonts w:asciiTheme="minorHAnsi" w:hAnsiTheme="minorHAnsi"/>
          <w:color w:val="000000"/>
        </w:rPr>
        <w:t>należących do Gminy</w:t>
      </w:r>
      <w:r w:rsidR="00BD0602">
        <w:rPr>
          <w:rFonts w:asciiTheme="minorHAnsi" w:hAnsiTheme="minorHAnsi"/>
          <w:color w:val="000000"/>
        </w:rPr>
        <w:t xml:space="preserve"> Koluszki</w:t>
      </w:r>
      <w:r w:rsidR="00F67636" w:rsidRPr="00364E95">
        <w:rPr>
          <w:rFonts w:asciiTheme="minorHAnsi" w:hAnsiTheme="minorHAnsi"/>
          <w:color w:val="000000"/>
        </w:rPr>
        <w:t>,  Zarządu Dróg Wojewódzkich</w:t>
      </w:r>
      <w:r w:rsidR="002503C2">
        <w:rPr>
          <w:rFonts w:asciiTheme="minorHAnsi" w:hAnsiTheme="minorHAnsi"/>
          <w:color w:val="000000"/>
        </w:rPr>
        <w:t xml:space="preserve">, Lasów Państwowych </w:t>
      </w:r>
      <w:r w:rsidR="00EF5635">
        <w:rPr>
          <w:rFonts w:asciiTheme="minorHAnsi" w:hAnsiTheme="minorHAnsi"/>
          <w:color w:val="000000"/>
        </w:rPr>
        <w:t>oraz WAM</w:t>
      </w:r>
      <w:r w:rsidR="00F67636" w:rsidRPr="00364E95">
        <w:rPr>
          <w:rFonts w:asciiTheme="minorHAnsi" w:hAnsiTheme="minorHAnsi"/>
          <w:color w:val="000000"/>
        </w:rPr>
        <w:t>w granicach pasa drogowego</w:t>
      </w:r>
      <w:r w:rsidR="00EF5635">
        <w:rPr>
          <w:rFonts w:asciiTheme="minorHAnsi" w:hAnsiTheme="minorHAnsi"/>
          <w:color w:val="000000"/>
        </w:rPr>
        <w:t xml:space="preserve">na bazie </w:t>
      </w:r>
      <w:r w:rsidR="00516E75" w:rsidRPr="00364E95">
        <w:rPr>
          <w:rFonts w:asciiTheme="minorHAnsi" w:hAnsiTheme="minorHAnsi"/>
          <w:color w:val="000000"/>
        </w:rPr>
        <w:t>stosownych zgód</w:t>
      </w:r>
      <w:r w:rsidRPr="00364E95">
        <w:rPr>
          <w:rFonts w:asciiTheme="minorHAnsi" w:hAnsiTheme="minorHAnsi"/>
          <w:color w:val="000000"/>
        </w:rPr>
        <w:t xml:space="preserve">. </w:t>
      </w:r>
    </w:p>
    <w:p w:rsidR="00D7070F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  <w:color w:val="000000"/>
        </w:rPr>
      </w:pPr>
      <w:r w:rsidRPr="00364E95">
        <w:rPr>
          <w:rFonts w:asciiTheme="minorHAnsi" w:hAnsiTheme="minorHAnsi"/>
          <w:color w:val="000000"/>
        </w:rPr>
        <w:t xml:space="preserve">c) Sieć wodociągową należy zaprojektować z rur i kształtek </w:t>
      </w:r>
      <w:r w:rsidR="00F67636" w:rsidRPr="00364E95">
        <w:rPr>
          <w:rFonts w:asciiTheme="minorHAnsi" w:hAnsiTheme="minorHAnsi"/>
          <w:color w:val="000000"/>
        </w:rPr>
        <w:t xml:space="preserve">PE HD </w:t>
      </w:r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 xml:space="preserve">d) Włączenie </w:t>
      </w:r>
      <w:r w:rsidR="00F67636" w:rsidRPr="00364E95">
        <w:rPr>
          <w:rFonts w:asciiTheme="minorHAnsi" w:hAnsiTheme="minorHAnsi"/>
        </w:rPr>
        <w:t>budowanego</w:t>
      </w:r>
      <w:r w:rsidRPr="00364E95">
        <w:rPr>
          <w:rFonts w:asciiTheme="minorHAnsi" w:hAnsiTheme="minorHAnsi"/>
        </w:rPr>
        <w:t xml:space="preserve"> wodociągu do sieci wodociągowej Ø </w:t>
      </w:r>
      <w:r w:rsidR="00F67636" w:rsidRPr="00364E95">
        <w:rPr>
          <w:rFonts w:asciiTheme="minorHAnsi" w:hAnsiTheme="minorHAnsi"/>
        </w:rPr>
        <w:t>160</w:t>
      </w:r>
      <w:r w:rsidRPr="00364E95">
        <w:rPr>
          <w:rFonts w:asciiTheme="minorHAnsi" w:hAnsiTheme="minorHAnsi"/>
        </w:rPr>
        <w:t xml:space="preserve"> mm należy zaprojektować </w:t>
      </w:r>
      <w:r w:rsidR="00F67636" w:rsidRPr="00364E95">
        <w:rPr>
          <w:rFonts w:asciiTheme="minorHAnsi" w:hAnsiTheme="minorHAnsi"/>
        </w:rPr>
        <w:t>w</w:t>
      </w:r>
      <w:r w:rsidRPr="00364E95">
        <w:rPr>
          <w:rFonts w:asciiTheme="minorHAnsi" w:hAnsiTheme="minorHAnsi"/>
        </w:rPr>
        <w:t xml:space="preserve"> dział</w:t>
      </w:r>
      <w:r w:rsidR="009239F9" w:rsidRPr="00364E95">
        <w:rPr>
          <w:rFonts w:asciiTheme="minorHAnsi" w:hAnsiTheme="minorHAnsi"/>
        </w:rPr>
        <w:t>ce</w:t>
      </w:r>
      <w:r w:rsidRPr="00364E95">
        <w:rPr>
          <w:rFonts w:asciiTheme="minorHAnsi" w:hAnsiTheme="minorHAnsi"/>
        </w:rPr>
        <w:t xml:space="preserve"> nr </w:t>
      </w:r>
      <w:r w:rsidR="00F67636" w:rsidRPr="00364E95">
        <w:rPr>
          <w:rFonts w:asciiTheme="minorHAnsi" w:hAnsiTheme="minorHAnsi"/>
        </w:rPr>
        <w:t>93 obręb Regny, ul. Główna w Regnach</w:t>
      </w:r>
      <w:r w:rsidR="003F4E1C" w:rsidRPr="00364E95">
        <w:rPr>
          <w:rFonts w:asciiTheme="minorHAnsi" w:hAnsiTheme="minorHAnsi"/>
        </w:rPr>
        <w:t>.</w:t>
      </w:r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e) Na trasie projektowanego wodociągu należy zaprojektować:</w:t>
      </w:r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- zasuwy na każdym z projektowanych przyłączy,</w:t>
      </w:r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- odwodnienia,</w:t>
      </w:r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 xml:space="preserve">- hydranty, </w:t>
      </w:r>
    </w:p>
    <w:p w:rsidR="002B0E26" w:rsidRDefault="00A11F53" w:rsidP="002B0E26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f) Sieć wodociągową należy zaprojektować poniżej strefy przemarzania gruntu.</w:t>
      </w:r>
    </w:p>
    <w:p w:rsidR="00A11F53" w:rsidRPr="00364E95" w:rsidRDefault="00A11F53" w:rsidP="002B0E26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 xml:space="preserve">g) Rozmieszczenie hydrantów należy projektować zgodnie z </w:t>
      </w:r>
      <w:r w:rsidR="002B0E26" w:rsidRPr="002B0E26">
        <w:rPr>
          <w:rFonts w:asciiTheme="minorHAnsi" w:hAnsiTheme="minorHAnsi"/>
        </w:rPr>
        <w:t>Rozporządzeniem Ministra Spraw Wewnętrznych i Administracji z dnia 24 lipca 2009 r. w sprawie przeciwpożarowego zaopatrzenia w wodę oraz dróg pożarowych</w:t>
      </w:r>
      <w:r w:rsidRPr="00364E95">
        <w:rPr>
          <w:rFonts w:asciiTheme="minorHAnsi" w:hAnsiTheme="minorHAnsi"/>
        </w:rPr>
        <w:t xml:space="preserve">(Dz. U. nr </w:t>
      </w:r>
      <w:r w:rsidR="002B0E26">
        <w:rPr>
          <w:rFonts w:asciiTheme="minorHAnsi" w:hAnsiTheme="minorHAnsi"/>
        </w:rPr>
        <w:t>124</w:t>
      </w:r>
      <w:r w:rsidRPr="00364E95">
        <w:rPr>
          <w:rFonts w:asciiTheme="minorHAnsi" w:hAnsiTheme="minorHAnsi"/>
        </w:rPr>
        <w:t xml:space="preserve">, poz. </w:t>
      </w:r>
      <w:r w:rsidR="002B0E26">
        <w:rPr>
          <w:rFonts w:asciiTheme="minorHAnsi" w:hAnsiTheme="minorHAnsi"/>
        </w:rPr>
        <w:t>1030</w:t>
      </w:r>
      <w:r w:rsidR="00F67636" w:rsidRPr="00364E95">
        <w:rPr>
          <w:rFonts w:asciiTheme="minorHAnsi" w:hAnsiTheme="minorHAnsi"/>
        </w:rPr>
        <w:t xml:space="preserve"> z późn. zm. ),</w:t>
      </w:r>
      <w:r w:rsidRPr="00364E95">
        <w:rPr>
          <w:rFonts w:asciiTheme="minorHAnsi" w:hAnsiTheme="minorHAnsi"/>
        </w:rPr>
        <w:t xml:space="preserve"> oraz na końcówce przewodu wodociągowego, za ostatnim przyłączem. Na sieci wodociągowej należy stosować hydranty nadziemne o średnicy  </w:t>
      </w:r>
      <w:r w:rsidRPr="00364E95">
        <w:rPr>
          <w:rFonts w:asciiTheme="minorHAnsi" w:hAnsiTheme="minorHAnsi"/>
          <w:color w:val="000000"/>
        </w:rPr>
        <w:t>Ø 80</w:t>
      </w:r>
      <w:r w:rsidRPr="00364E95">
        <w:rPr>
          <w:rFonts w:asciiTheme="minorHAnsi" w:hAnsiTheme="minorHAnsi"/>
        </w:rPr>
        <w:t xml:space="preserve"> mm. W uzasadnionych przypadkach, to jest w miejscach, gdzie nie ma możliwości zabudowy hydranty nadziemnego zgodnie z obowiązującymi przepisami lub gdzie występuje utrudnienie ruchu itp. dopuszcza się stosowanie hydrantów podziemnych. </w:t>
      </w:r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 xml:space="preserve">h) Zasuwy liniowe należy zaprojektować w węźle  połączeniowym wodociągu. </w:t>
      </w:r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  <w:color w:val="000000"/>
        </w:rPr>
      </w:pPr>
      <w:r w:rsidRPr="00364E95">
        <w:rPr>
          <w:rFonts w:asciiTheme="minorHAnsi" w:hAnsiTheme="minorHAnsi"/>
        </w:rPr>
        <w:t xml:space="preserve">i) </w:t>
      </w:r>
      <w:r w:rsidRPr="00364E95">
        <w:rPr>
          <w:rFonts w:asciiTheme="minorHAnsi" w:hAnsiTheme="minorHAnsi"/>
          <w:color w:val="000000"/>
        </w:rPr>
        <w:t xml:space="preserve">Skrzynki w pasie drogowym wykonane z żeliwa, poza pasem drogowym dopuszczamy skrzynki o korpusie z tworzywa sztucznego, </w:t>
      </w:r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  <w:b/>
        </w:rPr>
      </w:pPr>
      <w:r w:rsidRPr="00364E95">
        <w:rPr>
          <w:rFonts w:asciiTheme="minorHAnsi" w:hAnsiTheme="minorHAnsi"/>
          <w:color w:val="000000"/>
        </w:rPr>
        <w:t xml:space="preserve">j) </w:t>
      </w:r>
      <w:r w:rsidRPr="00364E95">
        <w:rPr>
          <w:rFonts w:asciiTheme="minorHAnsi" w:hAnsiTheme="minorHAnsi"/>
        </w:rPr>
        <w:t>trasa sieci wodociągowej powinna być prowadzona po trasie zbliżonej do linii prostej</w:t>
      </w:r>
    </w:p>
    <w:p w:rsidR="00A11F53" w:rsidRPr="00652154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23" w:name="_Toc470502621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1.4.3. Wytyczne w zakresie budowy</w:t>
      </w:r>
      <w:bookmarkEnd w:id="23"/>
    </w:p>
    <w:p w:rsidR="003B7BC5" w:rsidRPr="00364E95" w:rsidRDefault="003B7BC5" w:rsidP="003B7BC5">
      <w:pPr>
        <w:spacing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 xml:space="preserve">Zamawiający wymaga, aby rozpoczęcie robót budowlanych było podjęte niezwłocznie  po  uzyskaniu  przez   Wykonawcę  pozwolenia  na  budowę. </w:t>
      </w:r>
    </w:p>
    <w:p w:rsidR="003B7BC5" w:rsidRPr="00364E95" w:rsidRDefault="003B7BC5" w:rsidP="003B7BC5">
      <w:pPr>
        <w:spacing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Wykonawca zapewni zawarcie umów ubezpieczeniowych i przyjmie ryzyko związane z nieprawidłowym działaniem w zakresie:</w:t>
      </w:r>
    </w:p>
    <w:p w:rsidR="003B7BC5" w:rsidRPr="00364E95" w:rsidRDefault="003B7BC5" w:rsidP="003B7BC5">
      <w:pPr>
        <w:spacing w:line="360" w:lineRule="auto"/>
        <w:ind w:left="900" w:hanging="540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- organizacji robót budowlanych,</w:t>
      </w:r>
    </w:p>
    <w:p w:rsidR="003B7BC5" w:rsidRPr="00364E95" w:rsidRDefault="003B7BC5" w:rsidP="003B7BC5">
      <w:pPr>
        <w:spacing w:line="360" w:lineRule="auto"/>
        <w:ind w:left="900" w:hanging="540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- zabezpieczenia interesów osób trzecich,</w:t>
      </w:r>
    </w:p>
    <w:p w:rsidR="003B7BC5" w:rsidRPr="00364E95" w:rsidRDefault="003B7BC5" w:rsidP="003B7BC5">
      <w:pPr>
        <w:spacing w:line="360" w:lineRule="auto"/>
        <w:ind w:left="900" w:hanging="540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- ochrony środowiska,</w:t>
      </w:r>
    </w:p>
    <w:p w:rsidR="003B7BC5" w:rsidRPr="00364E95" w:rsidRDefault="003B7BC5" w:rsidP="003B7BC5">
      <w:pPr>
        <w:spacing w:line="360" w:lineRule="auto"/>
        <w:ind w:left="900" w:hanging="540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- warunków bezpieczeństwa pracy,</w:t>
      </w:r>
    </w:p>
    <w:p w:rsidR="003B7BC5" w:rsidRPr="00364E95" w:rsidRDefault="003B7BC5" w:rsidP="003B7BC5">
      <w:pPr>
        <w:spacing w:line="360" w:lineRule="auto"/>
        <w:ind w:left="900" w:hanging="540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- warunków bezpieczeństwa ruchu drogowego,</w:t>
      </w:r>
    </w:p>
    <w:p w:rsidR="003B7BC5" w:rsidRPr="00364E95" w:rsidRDefault="003B7BC5" w:rsidP="003B7BC5">
      <w:pPr>
        <w:spacing w:line="360" w:lineRule="auto"/>
        <w:ind w:left="900" w:hanging="540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- zabezpieczenia robót przed dostępem osób trzecich,</w:t>
      </w:r>
    </w:p>
    <w:p w:rsidR="003B7BC5" w:rsidRPr="00364E95" w:rsidRDefault="003B7BC5" w:rsidP="003B7BC5">
      <w:pPr>
        <w:spacing w:line="360" w:lineRule="auto"/>
        <w:ind w:left="900" w:hanging="540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- zabezpieczenia terenu robót od następstw związanych z budową.</w:t>
      </w:r>
    </w:p>
    <w:p w:rsidR="003B7BC5" w:rsidRPr="00364E95" w:rsidRDefault="003B7BC5" w:rsidP="003B7BC5">
      <w:pPr>
        <w:spacing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Wykonawca zobowiązany jest do prowadzenia pełnej dokumentacji budowy, zgodnie z ustawą Prawo Budowlane.</w:t>
      </w:r>
    </w:p>
    <w:p w:rsidR="003B7BC5" w:rsidRPr="00364E95" w:rsidRDefault="003B7BC5" w:rsidP="003B7BC5">
      <w:pPr>
        <w:spacing w:before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Na etapie wykonawstwa Wykonawca jest odpowiedzialny za prowadzenie robót zgodnie z umową, oraz za jakość zastosowanych materiałów i wykonywanych robót, za ich zgodność z dokumentacją projektową oraz poleceniami Zamawiającego.</w:t>
      </w:r>
    </w:p>
    <w:p w:rsidR="003B7BC5" w:rsidRPr="00364E95" w:rsidRDefault="003B7BC5" w:rsidP="003B7BC5">
      <w:pPr>
        <w:spacing w:before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 xml:space="preserve">Wykonawca ponosi odpowiedzialność za dokładne wytyczenie w planie i  wyznaczenie wysokości wszystkich elementów robót zgodnie z wymiarami i rzędnymi określonymi w dokumentacji projektowej lub przekazanymi na piśmie przez Zamawiającego następstwa jakiegokolwiek błędu spowodowanego przez Wykonawcę w wytyczeniu i wyznaczaniu robót zostaną, jeśli wymagać tego będzie Zamawiający, poprawione przez Wykonawcę na własny koszt. </w:t>
      </w:r>
    </w:p>
    <w:p w:rsidR="003B7BC5" w:rsidRPr="00364E95" w:rsidRDefault="003B7BC5" w:rsidP="003B7BC5">
      <w:pPr>
        <w:spacing w:before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 xml:space="preserve">Sprawdzenie wytyczenia robót lub wyznaczenia wysokości przez </w:t>
      </w:r>
      <w:r w:rsidRPr="00364E95">
        <w:rPr>
          <w:rFonts w:asciiTheme="minorHAnsi" w:hAnsiTheme="minorHAnsi"/>
        </w:rPr>
        <w:br/>
        <w:t>Zamawiającego nie zwalnia Wykonawcy od odpowiedzialności za ich dokładność. Decyzje Zamawiającego dotyczące akceptacji lub odrzucenia materiałów i elementów robót będą oparte na wymaganiach sformułowanych w umowie, dokumentacji projektowej i w specyfikacjach technicznych, a także w normach i wytycznych. Polecenia Zamawiającego będą wykonywane nie później, niż w czasie przez niego wyznaczonym, pod groźbą zatrzymania robót. Skutki finansowe z tego tytułu ponosi Wykonawca.</w:t>
      </w:r>
    </w:p>
    <w:p w:rsidR="003B7BC5" w:rsidRPr="00364E95" w:rsidRDefault="003B7BC5" w:rsidP="003B7BC5">
      <w:pPr>
        <w:spacing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Wykonawca nie może wykorzystywać ewentualnych błędów lub opuszczeń w Dokumentach Przetargowych, a o ich wykryciu winien natychmiast powiado</w:t>
      </w:r>
      <w:r w:rsidRPr="00364E95">
        <w:rPr>
          <w:rFonts w:asciiTheme="minorHAnsi" w:hAnsiTheme="minorHAnsi"/>
          <w:color w:val="000000"/>
        </w:rPr>
        <w:t>mić</w:t>
      </w:r>
      <w:r w:rsidRPr="00364E95">
        <w:rPr>
          <w:rFonts w:asciiTheme="minorHAnsi" w:hAnsiTheme="minorHAnsi"/>
        </w:rPr>
        <w:t>Zamawiającego, który dokona odpowiednich poprawek, uzupełnień lub interpretacji.</w:t>
      </w:r>
    </w:p>
    <w:p w:rsidR="00A11F53" w:rsidRPr="00E415A8" w:rsidRDefault="00E415A8" w:rsidP="003066A8">
      <w:pPr>
        <w:pStyle w:val="Nagwek1"/>
        <w:rPr>
          <w:rFonts w:asciiTheme="minorHAnsi" w:hAnsiTheme="minorHAnsi" w:cs="Times New Roman"/>
          <w:bCs w:val="0"/>
          <w:smallCaps/>
          <w:spacing w:val="5"/>
          <w:sz w:val="24"/>
          <w:szCs w:val="24"/>
          <w:lang w:eastAsia="en-US" w:bidi="en-US"/>
        </w:rPr>
      </w:pPr>
      <w:bookmarkStart w:id="24" w:name="_Toc470502622"/>
      <w:r w:rsidRPr="00E415A8">
        <w:rPr>
          <w:rFonts w:asciiTheme="minorHAnsi" w:hAnsiTheme="minorHAnsi" w:cs="Times New Roman"/>
          <w:bCs w:val="0"/>
          <w:smallCaps/>
          <w:spacing w:val="5"/>
          <w:sz w:val="24"/>
          <w:szCs w:val="24"/>
          <w:lang w:eastAsia="en-US" w:bidi="en-US"/>
        </w:rPr>
        <w:t>II. WYMAGANIA ZAMAWIAJĄCEGO W STOSUNKU DO PRZEDMIOTU ZAMÓWIENIA.</w:t>
      </w:r>
      <w:bookmarkEnd w:id="24"/>
    </w:p>
    <w:p w:rsidR="00A11F53" w:rsidRPr="00652154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25" w:name="_Toc470502623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2.1. Cechy obiektu</w:t>
      </w:r>
      <w:bookmarkEnd w:id="25"/>
    </w:p>
    <w:p w:rsidR="00A11F53" w:rsidRPr="00652154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26" w:name="_Toc470502624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2.1.1 Wymagania technologiczne</w:t>
      </w:r>
      <w:bookmarkEnd w:id="26"/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  <w:color w:val="000000"/>
        </w:rPr>
      </w:pPr>
      <w:r w:rsidRPr="00364E95">
        <w:rPr>
          <w:rFonts w:asciiTheme="minorHAnsi" w:hAnsiTheme="minorHAnsi"/>
          <w:color w:val="000000"/>
        </w:rPr>
        <w:t xml:space="preserve">Projekt budowlany musi uwzględniać wszelkie istotne zagadnienia projektowe związane z wyborem metody przebudowy i doborem materiałów oraz sposobu prowadzenia robót. Dobrane materiały muszą spełniać wymagania zawarte w niniejszym PFU, a w szczególności posiadać niezbędne atesty higieniczne. </w:t>
      </w:r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  <w:b/>
          <w:color w:val="000000"/>
        </w:rPr>
      </w:pPr>
      <w:r w:rsidRPr="00364E95">
        <w:rPr>
          <w:rFonts w:asciiTheme="minorHAnsi" w:hAnsiTheme="minorHAnsi"/>
          <w:color w:val="000000"/>
        </w:rPr>
        <w:t xml:space="preserve">Preferowaną metodą wykonania sieci wodociągowej jest metoda </w:t>
      </w:r>
      <w:r w:rsidR="00DF20E7" w:rsidRPr="00364E95">
        <w:rPr>
          <w:rFonts w:asciiTheme="minorHAnsi" w:hAnsiTheme="minorHAnsi"/>
          <w:color w:val="000000"/>
        </w:rPr>
        <w:t>wykopowa</w:t>
      </w:r>
      <w:r w:rsidRPr="00364E95">
        <w:rPr>
          <w:rFonts w:asciiTheme="minorHAnsi" w:hAnsiTheme="minorHAnsi"/>
          <w:color w:val="000000"/>
        </w:rPr>
        <w:t>.</w:t>
      </w:r>
      <w:r w:rsidR="00DF20E7" w:rsidRPr="00364E95">
        <w:rPr>
          <w:rFonts w:asciiTheme="minorHAnsi" w:hAnsiTheme="minorHAnsi"/>
          <w:color w:val="000000"/>
        </w:rPr>
        <w:t xml:space="preserve"> W uzasadnionych przypadkach dopuszcza się stosowanie przewiertów lub przecisków.</w:t>
      </w:r>
    </w:p>
    <w:p w:rsidR="00A11F53" w:rsidRPr="00652154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27" w:name="_Toc470502625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2.1.2. Wymagania budowlane i materiałowe</w:t>
      </w:r>
      <w:bookmarkEnd w:id="27"/>
    </w:p>
    <w:p w:rsidR="00A11F53" w:rsidRPr="00652154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28" w:name="_Toc470502626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2.1.2.1. Materiały łączące</w:t>
      </w:r>
      <w:bookmarkEnd w:id="28"/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  <w:color w:val="000000"/>
        </w:rPr>
      </w:pPr>
      <w:r w:rsidRPr="00364E95">
        <w:rPr>
          <w:rFonts w:asciiTheme="minorHAnsi" w:hAnsiTheme="minorHAnsi"/>
          <w:color w:val="000000"/>
        </w:rPr>
        <w:t>Wszystkie nakrętki i śruby zaopatrzone zostaną w podkładki umieszczone pomiędzy śrubą a nakrętką, grubość podkładek winna być zgodna z normą.</w:t>
      </w:r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  <w:color w:val="000000"/>
        </w:rPr>
      </w:pPr>
      <w:r w:rsidRPr="00364E95">
        <w:rPr>
          <w:rFonts w:asciiTheme="minorHAnsi" w:hAnsiTheme="minorHAnsi"/>
          <w:color w:val="000000"/>
        </w:rPr>
        <w:t>Wszystkie śruby dociskające, nakrętki, podkładki i mocowania użyte zewnętrznie bądź w innych miejscach narażonych na kontakt z wodą lub wilgocią (lecz na stałe nie przebywające w środowisku wodnym), wykonane zostaną ze stali kwasoodpornej</w:t>
      </w:r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  <w:b/>
          <w:color w:val="000000"/>
        </w:rPr>
      </w:pPr>
      <w:r w:rsidRPr="00364E95">
        <w:rPr>
          <w:rFonts w:asciiTheme="minorHAnsi" w:hAnsiTheme="minorHAnsi"/>
          <w:color w:val="000000"/>
        </w:rPr>
        <w:t>Wszystkie śruby dociskające, nakrętki, podkładki i mocowania stosowane do użytku wewnętrznego w środowisku nie narażonym na kontakt z wodą należy poddać cynkowaniu, a wszystkie odsłonięte powierzchnie należy po złożeniu i dopasowaniu pomalować.</w:t>
      </w:r>
      <w:r w:rsidR="00972759" w:rsidRPr="00364E95">
        <w:rPr>
          <w:rFonts w:asciiTheme="minorHAnsi" w:hAnsiTheme="minorHAnsi"/>
          <w:color w:val="000000"/>
        </w:rPr>
        <w:t xml:space="preserve"> Armatura winna być łączona z przewodem za pomocą złączy rozłącznych.</w:t>
      </w:r>
    </w:p>
    <w:p w:rsidR="00A11F53" w:rsidRPr="00652154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29" w:name="_Toc470502627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2.1.2.2. Rury</w:t>
      </w:r>
      <w:bookmarkEnd w:id="29"/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  <w:color w:val="000000"/>
        </w:rPr>
      </w:pPr>
      <w:r w:rsidRPr="00364E95">
        <w:rPr>
          <w:rFonts w:asciiTheme="minorHAnsi" w:hAnsiTheme="minorHAnsi"/>
          <w:color w:val="000000"/>
        </w:rPr>
        <w:t xml:space="preserve">Rury oraz wszelkie elementy łączące je muszą być materiałami pierwszej klasy, o regularnym kołowym przekroju i jednakowej grubości, wolne od zgorzelin, rozwarstwień, porowatych struktur i innych defektów. </w:t>
      </w:r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  <w:color w:val="000000"/>
        </w:rPr>
      </w:pPr>
      <w:r w:rsidRPr="00364E95">
        <w:rPr>
          <w:rFonts w:asciiTheme="minorHAnsi" w:hAnsiTheme="minorHAnsi"/>
          <w:color w:val="000000"/>
        </w:rPr>
        <w:t xml:space="preserve">Materiał rur i kształtek: </w:t>
      </w:r>
      <w:r w:rsidR="00DF20E7" w:rsidRPr="00364E95">
        <w:rPr>
          <w:rFonts w:asciiTheme="minorHAnsi" w:hAnsiTheme="minorHAnsi"/>
          <w:color w:val="000000"/>
        </w:rPr>
        <w:t>PE HD</w:t>
      </w:r>
      <w:r w:rsidRPr="00364E95">
        <w:rPr>
          <w:rFonts w:asciiTheme="minorHAnsi" w:hAnsiTheme="minorHAnsi"/>
          <w:color w:val="000000"/>
        </w:rPr>
        <w:t xml:space="preserve">. </w:t>
      </w:r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  <w:color w:val="000000"/>
        </w:rPr>
      </w:pPr>
      <w:r w:rsidRPr="00364E95">
        <w:rPr>
          <w:rFonts w:asciiTheme="minorHAnsi" w:hAnsiTheme="minorHAnsi"/>
          <w:color w:val="000000"/>
        </w:rPr>
        <w:t>Ciśnienie nominalne dla rur  i kształtek: PN 10 bar.</w:t>
      </w:r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  <w:color w:val="000000"/>
        </w:rPr>
      </w:pPr>
      <w:r w:rsidRPr="00364E95">
        <w:rPr>
          <w:rFonts w:asciiTheme="minorHAnsi" w:hAnsiTheme="minorHAnsi"/>
          <w:color w:val="000000"/>
        </w:rPr>
        <w:t>Dopuszcza się transport następujących rodzajów medium:</w:t>
      </w:r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  <w:color w:val="000000"/>
        </w:rPr>
      </w:pPr>
      <w:r w:rsidRPr="00364E95">
        <w:rPr>
          <w:rFonts w:asciiTheme="minorHAnsi" w:hAnsiTheme="minorHAnsi"/>
          <w:color w:val="000000"/>
        </w:rPr>
        <w:t xml:space="preserve">- woda, </w:t>
      </w:r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  <w:color w:val="FF0000"/>
        </w:rPr>
      </w:pPr>
      <w:r w:rsidRPr="00364E95">
        <w:rPr>
          <w:rFonts w:asciiTheme="minorHAnsi" w:hAnsiTheme="minorHAnsi"/>
          <w:color w:val="000000"/>
        </w:rPr>
        <w:t>- woda z chlorem.</w:t>
      </w:r>
    </w:p>
    <w:p w:rsidR="00A11F53" w:rsidRPr="00364E95" w:rsidRDefault="00A11F53" w:rsidP="009239F9">
      <w:pPr>
        <w:tabs>
          <w:tab w:val="left" w:pos="0"/>
          <w:tab w:val="left" w:pos="180"/>
        </w:tabs>
        <w:spacing w:before="120" w:after="120" w:line="276" w:lineRule="auto"/>
        <w:jc w:val="both"/>
        <w:rPr>
          <w:rFonts w:asciiTheme="minorHAnsi" w:hAnsiTheme="minorHAnsi"/>
          <w:color w:val="000000"/>
        </w:rPr>
      </w:pPr>
      <w:r w:rsidRPr="00364E95">
        <w:rPr>
          <w:rFonts w:asciiTheme="minorHAnsi" w:hAnsiTheme="minorHAnsi"/>
          <w:color w:val="000000"/>
        </w:rPr>
        <w:t xml:space="preserve">Łączenie rur </w:t>
      </w:r>
      <w:r w:rsidR="007C70CE" w:rsidRPr="00364E95">
        <w:rPr>
          <w:rFonts w:asciiTheme="minorHAnsi" w:hAnsiTheme="minorHAnsi"/>
          <w:color w:val="000000"/>
        </w:rPr>
        <w:t>i</w:t>
      </w:r>
      <w:r w:rsidRPr="00364E95">
        <w:rPr>
          <w:rFonts w:asciiTheme="minorHAnsi" w:hAnsiTheme="minorHAnsi"/>
          <w:color w:val="000000"/>
        </w:rPr>
        <w:t xml:space="preserve"> kształtek należy wykonać za pomocą zgrzewania za pomocą zgrzewarek lub za pomocą kształtek elektrooporowych.</w:t>
      </w:r>
    </w:p>
    <w:p w:rsidR="00A11F53" w:rsidRPr="00652154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30" w:name="_Toc470502628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2.1.2.3. Hydranty</w:t>
      </w:r>
      <w:bookmarkEnd w:id="30"/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  <w:b/>
          <w:color w:val="000000"/>
        </w:rPr>
      </w:pPr>
      <w:r w:rsidRPr="00364E95">
        <w:rPr>
          <w:rFonts w:asciiTheme="minorHAnsi" w:hAnsiTheme="minorHAnsi"/>
          <w:color w:val="000000"/>
        </w:rPr>
        <w:t xml:space="preserve">Wymagania </w:t>
      </w:r>
      <w:r w:rsidR="00DF20E7" w:rsidRPr="00364E95">
        <w:rPr>
          <w:rFonts w:asciiTheme="minorHAnsi" w:hAnsiTheme="minorHAnsi"/>
          <w:color w:val="000000"/>
        </w:rPr>
        <w:t>KP</w:t>
      </w:r>
      <w:r w:rsidRPr="00364E95">
        <w:rPr>
          <w:rFonts w:asciiTheme="minorHAnsi" w:hAnsiTheme="minorHAnsi"/>
          <w:color w:val="000000"/>
        </w:rPr>
        <w:t>GK</w:t>
      </w:r>
      <w:r w:rsidR="00DB6F3F">
        <w:rPr>
          <w:rFonts w:asciiTheme="minorHAnsi" w:hAnsiTheme="minorHAnsi"/>
          <w:color w:val="000000"/>
        </w:rPr>
        <w:t xml:space="preserve"> Sp. z o.o.</w:t>
      </w:r>
      <w:r w:rsidR="007C70CE" w:rsidRPr="00364E95">
        <w:rPr>
          <w:rFonts w:asciiTheme="minorHAnsi" w:hAnsiTheme="minorHAnsi"/>
          <w:color w:val="000000"/>
        </w:rPr>
        <w:t xml:space="preserve">: Hydrant p.poż. sztywny nadziemny DN 80 wraz z zasuwą </w:t>
      </w:r>
      <w:r w:rsidR="007C70CE" w:rsidRPr="00364E95">
        <w:rPr>
          <w:rFonts w:asciiTheme="minorHAnsi" w:hAnsiTheme="minorHAnsi"/>
        </w:rPr>
        <w:t>nat.855</w:t>
      </w:r>
      <w:r w:rsidR="007C70CE" w:rsidRPr="00364E95">
        <w:rPr>
          <w:rFonts w:asciiTheme="minorHAnsi" w:hAnsiTheme="minorHAnsi"/>
          <w:color w:val="000000"/>
        </w:rPr>
        <w:t xml:space="preserve">z żeliwa </w:t>
      </w:r>
      <w:r w:rsidR="00096B4F" w:rsidRPr="00364E95">
        <w:rPr>
          <w:rFonts w:asciiTheme="minorHAnsi" w:hAnsiTheme="minorHAnsi"/>
          <w:color w:val="000000"/>
        </w:rPr>
        <w:t xml:space="preserve"> szarego KL 250 z uszczelnieniem, wrzeciono typu „V” na </w:t>
      </w:r>
      <w:r w:rsidR="005261E1" w:rsidRPr="00364E95">
        <w:rPr>
          <w:rFonts w:asciiTheme="minorHAnsi" w:hAnsiTheme="minorHAnsi"/>
          <w:color w:val="000000"/>
        </w:rPr>
        <w:t xml:space="preserve"> P</w:t>
      </w:r>
      <w:r w:rsidR="005261E1" w:rsidRPr="00364E95">
        <w:rPr>
          <w:rFonts w:asciiTheme="minorHAnsi" w:hAnsiTheme="minorHAnsi"/>
          <w:color w:val="000000"/>
          <w:vertAlign w:val="subscript"/>
        </w:rPr>
        <w:t>nom</w:t>
      </w:r>
      <w:r w:rsidR="005261E1" w:rsidRPr="00364E95">
        <w:rPr>
          <w:rFonts w:asciiTheme="minorHAnsi" w:hAnsiTheme="minorHAnsi"/>
          <w:color w:val="000000"/>
        </w:rPr>
        <w:t>= 2.0 hPa wraz z kolanem dwu kołnierzowym ze stopką  oraz skrzynką do zasuw żeliwną dużą.</w:t>
      </w:r>
    </w:p>
    <w:p w:rsidR="00A11F53" w:rsidRPr="00652154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31" w:name="_Toc470502629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2.1.2.4. Zasuwy</w:t>
      </w:r>
      <w:bookmarkEnd w:id="31"/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  <w:color w:val="000000"/>
        </w:rPr>
      </w:pPr>
      <w:r w:rsidRPr="00364E95">
        <w:rPr>
          <w:rFonts w:asciiTheme="minorHAnsi" w:hAnsiTheme="minorHAnsi"/>
          <w:color w:val="000000"/>
        </w:rPr>
        <w:t xml:space="preserve">Wymagania </w:t>
      </w:r>
      <w:r w:rsidR="00DB6F3F" w:rsidRPr="00364E95">
        <w:rPr>
          <w:rFonts w:asciiTheme="minorHAnsi" w:hAnsiTheme="minorHAnsi"/>
          <w:color w:val="000000"/>
        </w:rPr>
        <w:t>KPGK</w:t>
      </w:r>
      <w:r w:rsidR="00DB6F3F">
        <w:rPr>
          <w:rFonts w:asciiTheme="minorHAnsi" w:hAnsiTheme="minorHAnsi"/>
          <w:color w:val="000000"/>
        </w:rPr>
        <w:t xml:space="preserve"> Sp. z o.o.</w:t>
      </w:r>
      <w:r w:rsidR="005261E1" w:rsidRPr="00364E95">
        <w:rPr>
          <w:rFonts w:asciiTheme="minorHAnsi" w:hAnsiTheme="minorHAnsi"/>
          <w:color w:val="000000"/>
        </w:rPr>
        <w:t xml:space="preserve">: </w:t>
      </w:r>
      <w:r w:rsidRPr="00364E95">
        <w:rPr>
          <w:rFonts w:asciiTheme="minorHAnsi" w:hAnsiTheme="minorHAnsi"/>
          <w:color w:val="000000"/>
        </w:rPr>
        <w:t xml:space="preserve"> Zasuwy z żeliwa sferoidalnego, kołnierzowych na ciśnienie nominalne 1,6 MPa (16 bar) posiadające obowiązujące atesty i dopuszczenia do stosowania w budownictwie oraz certyfikat jakości 950 9001 o średnicach Ø </w:t>
      </w:r>
      <w:r w:rsidR="00DF20E7" w:rsidRPr="00364E95">
        <w:rPr>
          <w:rFonts w:asciiTheme="minorHAnsi" w:hAnsiTheme="minorHAnsi"/>
          <w:color w:val="000000"/>
        </w:rPr>
        <w:t xml:space="preserve">150 </w:t>
      </w:r>
      <w:r w:rsidRPr="00364E95">
        <w:rPr>
          <w:rFonts w:asciiTheme="minorHAnsi" w:hAnsiTheme="minorHAnsi"/>
          <w:color w:val="000000"/>
        </w:rPr>
        <w:t xml:space="preserve">cm, Ø80cm. Korpus i pokrywa </w:t>
      </w:r>
      <w:r w:rsidR="00F16433" w:rsidRPr="00364E95">
        <w:rPr>
          <w:rFonts w:asciiTheme="minorHAnsi" w:hAnsiTheme="minorHAnsi"/>
          <w:color w:val="000000"/>
        </w:rPr>
        <w:t>zewnątrz i wewnątrz ep</w:t>
      </w:r>
      <w:r w:rsidR="00F75A41" w:rsidRPr="00364E95">
        <w:rPr>
          <w:rFonts w:asciiTheme="minorHAnsi" w:hAnsiTheme="minorHAnsi"/>
          <w:color w:val="000000"/>
        </w:rPr>
        <w:t>oksydowe</w:t>
      </w:r>
      <w:r w:rsidR="00F16433" w:rsidRPr="00364E95">
        <w:rPr>
          <w:rFonts w:asciiTheme="minorHAnsi" w:hAnsiTheme="minorHAnsi"/>
          <w:color w:val="000000"/>
        </w:rPr>
        <w:t>. Wrzeciono ze stali nierdzewnej. Klin z</w:t>
      </w:r>
      <w:r w:rsidR="00F75A41" w:rsidRPr="00364E95">
        <w:rPr>
          <w:rFonts w:asciiTheme="minorHAnsi" w:hAnsiTheme="minorHAnsi"/>
          <w:color w:val="000000"/>
        </w:rPr>
        <w:t xml:space="preserve">nawulkanizowaną </w:t>
      </w:r>
      <w:r w:rsidR="003E4AA7" w:rsidRPr="00364E95">
        <w:rPr>
          <w:rFonts w:asciiTheme="minorHAnsi" w:hAnsiTheme="minorHAnsi"/>
          <w:color w:val="000000"/>
        </w:rPr>
        <w:t xml:space="preserve">powłoką zewnątrz i wewnątrz </w:t>
      </w:r>
      <w:r w:rsidR="00F75A41" w:rsidRPr="00364E95">
        <w:rPr>
          <w:rFonts w:asciiTheme="minorHAnsi" w:hAnsiTheme="minorHAnsi"/>
          <w:color w:val="000000"/>
        </w:rPr>
        <w:t xml:space="preserve">powłoką elastomerową </w:t>
      </w:r>
      <w:r w:rsidR="003E4AA7" w:rsidRPr="00364E95">
        <w:rPr>
          <w:rFonts w:asciiTheme="minorHAnsi" w:hAnsiTheme="minorHAnsi"/>
          <w:color w:val="000000"/>
        </w:rPr>
        <w:t xml:space="preserve">(dopuszczoną do kontaktów z wodą pitną). Śruby </w:t>
      </w:r>
      <w:r w:rsidR="003808E1" w:rsidRPr="00364E95">
        <w:rPr>
          <w:rFonts w:asciiTheme="minorHAnsi" w:hAnsiTheme="minorHAnsi"/>
          <w:color w:val="000000"/>
        </w:rPr>
        <w:t xml:space="preserve">z łbem </w:t>
      </w:r>
      <w:r w:rsidR="00F75A41" w:rsidRPr="00364E95">
        <w:rPr>
          <w:rFonts w:asciiTheme="minorHAnsi" w:hAnsiTheme="minorHAnsi"/>
          <w:color w:val="000000"/>
        </w:rPr>
        <w:t>walcowanym o gnieździe sześciokątnym</w:t>
      </w:r>
      <w:r w:rsidR="003808E1" w:rsidRPr="00364E95">
        <w:rPr>
          <w:rFonts w:asciiTheme="minorHAnsi" w:hAnsiTheme="minorHAnsi"/>
          <w:color w:val="000000"/>
        </w:rPr>
        <w:t xml:space="preserve"> ze stali St8,8 </w:t>
      </w:r>
      <w:r w:rsidR="00F75A41" w:rsidRPr="00364E95">
        <w:rPr>
          <w:rFonts w:asciiTheme="minorHAnsi" w:hAnsiTheme="minorHAnsi"/>
          <w:color w:val="000000"/>
        </w:rPr>
        <w:t>wpuszczone całkowicie chronione przed korozją.</w:t>
      </w:r>
      <w:r w:rsidR="003808E1" w:rsidRPr="00364E95">
        <w:rPr>
          <w:rFonts w:asciiTheme="minorHAnsi" w:hAnsiTheme="minorHAnsi"/>
          <w:color w:val="000000"/>
        </w:rPr>
        <w:t>.</w:t>
      </w:r>
    </w:p>
    <w:p w:rsidR="003808E1" w:rsidRPr="00364E95" w:rsidRDefault="003808E1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  <w:color w:val="000000"/>
        </w:rPr>
      </w:pPr>
      <w:r w:rsidRPr="00364E95">
        <w:rPr>
          <w:rFonts w:asciiTheme="minorHAnsi" w:hAnsiTheme="minorHAnsi"/>
          <w:color w:val="000000"/>
        </w:rPr>
        <w:t>Obudowy do zasuw teleskopowe z PP lub PE. Skrzynki do zasuw żeliwne z napisem „woda”.</w:t>
      </w:r>
    </w:p>
    <w:p w:rsidR="003808E1" w:rsidRPr="00364E95" w:rsidRDefault="003808E1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  <w:color w:val="000000"/>
        </w:rPr>
      </w:pPr>
      <w:r w:rsidRPr="00364E95">
        <w:rPr>
          <w:rFonts w:asciiTheme="minorHAnsi" w:hAnsiTheme="minorHAnsi"/>
          <w:color w:val="000000"/>
        </w:rPr>
        <w:t xml:space="preserve">Połączenia kołnierzowe należy izolować rękawami termokurczliwymi lub taśmą PE. Wokół skrzynek do zasuw należy wykonać opaskę z betonu B-15. </w:t>
      </w:r>
      <w:r w:rsidR="002B4C5E" w:rsidRPr="00364E95">
        <w:rPr>
          <w:rFonts w:asciiTheme="minorHAnsi" w:hAnsiTheme="minorHAnsi"/>
          <w:color w:val="000000"/>
        </w:rPr>
        <w:t>Zasuwy w wykopie należy układać na podłożu betonowym – blok oporowy.</w:t>
      </w:r>
    </w:p>
    <w:p w:rsidR="00A11F53" w:rsidRPr="00652154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32" w:name="_Toc470502630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2.1.2.5. Materiały na podsypkę i obsypkę</w:t>
      </w:r>
      <w:bookmarkEnd w:id="32"/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  <w:b/>
        </w:rPr>
      </w:pPr>
      <w:r w:rsidRPr="00364E95">
        <w:rPr>
          <w:rFonts w:asciiTheme="minorHAnsi" w:hAnsiTheme="minorHAnsi"/>
          <w:color w:val="000000"/>
        </w:rPr>
        <w:t xml:space="preserve">Materiałem stosowanym na podsypkę powinien być piasek drobno lub średnio ziarnisty spełniający wymogi normy PN-86B-02480. Grubość podsypki: </w:t>
      </w:r>
      <w:r w:rsidR="00DF20E7" w:rsidRPr="00364E95">
        <w:rPr>
          <w:rFonts w:asciiTheme="minorHAnsi" w:hAnsiTheme="minorHAnsi"/>
          <w:color w:val="000000"/>
        </w:rPr>
        <w:t>2</w:t>
      </w:r>
      <w:r w:rsidRPr="00364E95">
        <w:rPr>
          <w:rFonts w:asciiTheme="minorHAnsi" w:hAnsiTheme="minorHAnsi"/>
          <w:color w:val="000000"/>
        </w:rPr>
        <w:t xml:space="preserve">0 </w:t>
      </w:r>
      <w:r w:rsidRPr="00364E95">
        <w:rPr>
          <w:rFonts w:asciiTheme="minorHAnsi" w:hAnsiTheme="minorHAnsi"/>
        </w:rPr>
        <w:t>cm.</w:t>
      </w:r>
      <w:r w:rsidR="00DF20E7" w:rsidRPr="00364E95">
        <w:rPr>
          <w:rFonts w:asciiTheme="minorHAnsi" w:hAnsiTheme="minorHAnsi"/>
        </w:rPr>
        <w:t xml:space="preserve"> Grubość obsypki 30 cm ponad wierzch rury.</w:t>
      </w:r>
    </w:p>
    <w:p w:rsidR="00A11F53" w:rsidRPr="00652154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33" w:name="_Toc470502631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2.1.2.6. Oznakowanie uzbrojenia</w:t>
      </w:r>
      <w:bookmarkEnd w:id="33"/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  <w:b/>
          <w:color w:val="000000"/>
        </w:rPr>
      </w:pPr>
      <w:r w:rsidRPr="00364E95">
        <w:rPr>
          <w:rFonts w:asciiTheme="minorHAnsi" w:hAnsiTheme="minorHAnsi"/>
          <w:color w:val="000000"/>
        </w:rPr>
        <w:t>Armaturę zabudowaną na sieci wodociągowej należy oznakować zgodnie z PN-86/B-09700. Opisy wykonane w sposób trwały, czytelny odporny na warunki atmosferyczne. Tabliczki lokalizować na trwałych elementach ogrodzeń za zgodą właściciela nieruchomości lub na słupkach betonowych szerokości tabliczki z pomalowanym na niebiesko pasem 5 cm od góry.</w:t>
      </w:r>
      <w:r w:rsidR="003A6CCF" w:rsidRPr="00364E95">
        <w:rPr>
          <w:rFonts w:asciiTheme="minorHAnsi" w:hAnsiTheme="minorHAnsi"/>
          <w:color w:val="000000"/>
        </w:rPr>
        <w:t xml:space="preserve"> Trasa rurociągu winna być oznaczona taśmą lokalizacyjną</w:t>
      </w:r>
      <w:r w:rsidR="00972759" w:rsidRPr="00364E95">
        <w:rPr>
          <w:rFonts w:asciiTheme="minorHAnsi" w:hAnsiTheme="minorHAnsi"/>
          <w:color w:val="000000"/>
        </w:rPr>
        <w:t xml:space="preserve"> z metalową wkładką ok. 30 cm na rurą.</w:t>
      </w:r>
    </w:p>
    <w:p w:rsidR="00A11F53" w:rsidRPr="00652154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34" w:name="_Toc470502632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2.1.2.7. Odwodnienie wykopów.</w:t>
      </w:r>
      <w:bookmarkEnd w:id="34"/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  <w:b/>
          <w:color w:val="000000"/>
        </w:rPr>
      </w:pPr>
      <w:r w:rsidRPr="00364E95">
        <w:rPr>
          <w:rFonts w:asciiTheme="minorHAnsi" w:hAnsiTheme="minorHAnsi"/>
          <w:color w:val="000000"/>
        </w:rPr>
        <w:t>Odwodnienia należy umieszczać w każdym najniższym punkcie profilu podłużnego przewodu, z tym, że jeżeli w najniższym punkcie wypada zasuwa, to odwodnienie należy umieścić przed lub za zasuw</w:t>
      </w:r>
      <w:r w:rsidR="00DF20E7" w:rsidRPr="00364E95">
        <w:rPr>
          <w:rFonts w:asciiTheme="minorHAnsi" w:hAnsiTheme="minorHAnsi"/>
          <w:color w:val="000000"/>
        </w:rPr>
        <w:t>ą.</w:t>
      </w:r>
    </w:p>
    <w:p w:rsidR="00A11F53" w:rsidRPr="00652154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35" w:name="_Toc470502633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2.1.2.8. Sprzęt</w:t>
      </w:r>
      <w:bookmarkEnd w:id="35"/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Sprzęt niezbędny do wykonania zakresu prac budowlanych zawartych w niniejszym programie to:</w:t>
      </w:r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- koparko – ładowarki,</w:t>
      </w:r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 xml:space="preserve">- sprzęt do zagęszczania gruntu, </w:t>
      </w:r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  <w:color w:val="FF0000"/>
        </w:rPr>
      </w:pPr>
      <w:r w:rsidRPr="00364E95">
        <w:rPr>
          <w:rFonts w:asciiTheme="minorHAnsi" w:hAnsiTheme="minorHAnsi"/>
        </w:rPr>
        <w:t>- samochody skrzyniowe, samowyładowcze,</w:t>
      </w:r>
      <w:r w:rsidR="00DF20E7" w:rsidRPr="00364E95">
        <w:rPr>
          <w:rFonts w:asciiTheme="minorHAnsi" w:hAnsiTheme="minorHAnsi"/>
        </w:rPr>
        <w:t xml:space="preserve"> ciągniki kołowe z przyczepami,</w:t>
      </w:r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  <w:color w:val="000000"/>
        </w:rPr>
      </w:pPr>
      <w:r w:rsidRPr="00364E95">
        <w:rPr>
          <w:rFonts w:asciiTheme="minorHAnsi" w:hAnsiTheme="minorHAnsi"/>
          <w:color w:val="000000"/>
        </w:rPr>
        <w:t xml:space="preserve">- spawarki, zgrzewarki do PE, </w:t>
      </w:r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- szalunki, szpadle, łopaty, wiadra, taczki, zabezpieczenia drogowe.</w:t>
      </w:r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  <w:b/>
        </w:rPr>
      </w:pPr>
      <w:r w:rsidRPr="00364E95">
        <w:rPr>
          <w:rFonts w:asciiTheme="minorHAnsi" w:hAnsiTheme="minorHAnsi"/>
        </w:rPr>
        <w:t>Wykonawca jest zobowiązany do używania jedynie takiego sprzętu, który nie spowoduje niekorzystnego wpływu na właściwości wykonywanych robót montażowych jak i przy wykonywaniu czynności pomocniczych oraz w czasie transportu, załadunku i wyładunku materiałów, sprzętu itp. liczba jednostek i wydajność sprzętu powinna gwarantować przeprowadzenie robót zgodnie z zasadami określonymi w dokumentacji projektowej, specyfikacji technicznej terminie przewidzianym umową. Sprzęt powinien być stale utrzymywany w dobrym stanie technicznym.</w:t>
      </w:r>
    </w:p>
    <w:p w:rsidR="00A11F53" w:rsidRPr="00652154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36" w:name="_Toc470502634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2.1.2.9. Transport</w:t>
      </w:r>
      <w:bookmarkEnd w:id="36"/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 xml:space="preserve">Rury należy chronić przed uszkodzeniami pochodzącymi od podłoża, którym są przewożone. Końce rur winny być zabezpieczone kapturkami ochronnymi lub wkładkami. </w:t>
      </w:r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  <w:b/>
        </w:rPr>
      </w:pPr>
      <w:r w:rsidRPr="00364E95">
        <w:rPr>
          <w:rFonts w:asciiTheme="minorHAnsi" w:hAnsiTheme="minorHAnsi"/>
        </w:rPr>
        <w:t>Przewożenie kruszywa i piasku może odbywać się przy wykorzystaniu środków transportu do tego celu przystosowanych, najlepiej samochodów samowyładowczych. Materiały należy zabezpieczyć przed nadmiernym zanieczyszczeniem lub zawilgoceniem w czasie transportu.</w:t>
      </w:r>
    </w:p>
    <w:p w:rsidR="00A11F53" w:rsidRPr="00652154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37" w:name="_Toc470502635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2.1.2.10. Składowanie</w:t>
      </w:r>
      <w:bookmarkEnd w:id="37"/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Rury należy składować na gładkiej powierzchni, wolnej od ostrych występów i nierówności w pozycji poziomej.</w:t>
      </w:r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Magazynowanie urobku wzdłuż wykopów w odkładzie spulchnionym.</w:t>
      </w:r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  <w:b/>
        </w:rPr>
      </w:pPr>
      <w:r w:rsidRPr="00364E95">
        <w:rPr>
          <w:rFonts w:asciiTheme="minorHAnsi" w:hAnsiTheme="minorHAnsi"/>
        </w:rPr>
        <w:t>Magazynowanie piasku punktowe w sąsiedztwie wykopu.</w:t>
      </w:r>
    </w:p>
    <w:p w:rsidR="00A11F53" w:rsidRPr="00652154" w:rsidRDefault="007C7D7A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38" w:name="_Toc470502636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 xml:space="preserve">2.1.3. </w:t>
      </w:r>
      <w:r w:rsidR="00A11F53"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Wykonanie robót</w:t>
      </w:r>
      <w:bookmarkEnd w:id="38"/>
    </w:p>
    <w:p w:rsidR="00A11F53" w:rsidRPr="00652154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39" w:name="_Toc470502637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2.1.3.1. Roboty ziemne.</w:t>
      </w:r>
      <w:bookmarkEnd w:id="39"/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  <w:b/>
        </w:rPr>
      </w:pPr>
      <w:r w:rsidRPr="00364E95">
        <w:rPr>
          <w:rFonts w:asciiTheme="minorHAnsi" w:hAnsiTheme="minorHAnsi"/>
        </w:rPr>
        <w:t>Roboty ziemne należy prowadzić zgodnie z wytycznymi zawartymi w PN-92/B-10735 Przewody kanalizacyjne – Wymagania i badania przy odbiorze oraz PN-B-10736 Wykopy otwarte dla przewodów wodociągowych i kanalizacyjnych. Przed przystąpieniem do robót wykonawca dokona wytyczenia realizowanego obiektu i punkty geodezyjne trwale zabezpieczy w terenie.</w:t>
      </w:r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</w:rPr>
      </w:pPr>
      <w:r w:rsidRPr="00E415A8">
        <w:rPr>
          <w:rFonts w:asciiTheme="minorHAnsi" w:hAnsiTheme="minorHAnsi"/>
        </w:rPr>
        <w:t>Wykopy</w:t>
      </w:r>
      <w:r w:rsidRPr="00364E95">
        <w:rPr>
          <w:rFonts w:asciiTheme="minorHAnsi" w:hAnsiTheme="minorHAnsi"/>
        </w:rPr>
        <w:t xml:space="preserve">o </w:t>
      </w:r>
      <w:r w:rsidRPr="00364E95">
        <w:rPr>
          <w:rFonts w:asciiTheme="minorHAnsi" w:hAnsiTheme="minorHAnsi"/>
          <w:color w:val="000000"/>
        </w:rPr>
        <w:t>szerokości 0,8-</w:t>
      </w:r>
      <w:r w:rsidR="00DF20E7" w:rsidRPr="00364E95">
        <w:rPr>
          <w:rFonts w:asciiTheme="minorHAnsi" w:hAnsiTheme="minorHAnsi"/>
          <w:color w:val="000000"/>
        </w:rPr>
        <w:t>1,0</w:t>
      </w:r>
      <w:r w:rsidRPr="00364E95">
        <w:rPr>
          <w:rFonts w:asciiTheme="minorHAnsi" w:hAnsiTheme="minorHAnsi"/>
          <w:color w:val="000000"/>
        </w:rPr>
        <w:t xml:space="preserve"> m </w:t>
      </w:r>
      <w:r w:rsidR="007C7D7A" w:rsidRPr="00364E95">
        <w:rPr>
          <w:rFonts w:asciiTheme="minorHAnsi" w:hAnsiTheme="minorHAnsi"/>
          <w:color w:val="000000"/>
        </w:rPr>
        <w:t xml:space="preserve">(śr. 0,9 m) </w:t>
      </w:r>
      <w:r w:rsidRPr="00364E95">
        <w:rPr>
          <w:rFonts w:asciiTheme="minorHAnsi" w:hAnsiTheme="minorHAnsi"/>
          <w:color w:val="000000"/>
        </w:rPr>
        <w:t>należy</w:t>
      </w:r>
      <w:r w:rsidRPr="00364E95">
        <w:rPr>
          <w:rFonts w:asciiTheme="minorHAnsi" w:hAnsiTheme="minorHAnsi"/>
        </w:rPr>
        <w:t xml:space="preserve"> wykonać mechanicznie koparkami podsiębiernymi. Warstwę ziemi urodzajnej należy składować po jednej stronie wykopu, a pozostały urobek po drugiej stronie wykopu. Wykonać należy wykop otwarty o głębokości o </w:t>
      </w:r>
      <w:r w:rsidR="00DF20E7" w:rsidRPr="00364E95">
        <w:rPr>
          <w:rFonts w:asciiTheme="minorHAnsi" w:hAnsiTheme="minorHAnsi"/>
        </w:rPr>
        <w:t>2</w:t>
      </w:r>
      <w:r w:rsidRPr="00364E95">
        <w:rPr>
          <w:rFonts w:asciiTheme="minorHAnsi" w:hAnsiTheme="minorHAnsi"/>
        </w:rPr>
        <w:t xml:space="preserve">0 cm większej niż na profilu. Na dnie wykopu wykonać warstwę wyrównawczą tj. </w:t>
      </w:r>
      <w:r w:rsidR="00DF20E7" w:rsidRPr="00364E95">
        <w:rPr>
          <w:rFonts w:asciiTheme="minorHAnsi" w:hAnsiTheme="minorHAnsi"/>
        </w:rPr>
        <w:t>2</w:t>
      </w:r>
      <w:r w:rsidRPr="00364E95">
        <w:rPr>
          <w:rFonts w:asciiTheme="minorHAnsi" w:hAnsiTheme="minorHAnsi"/>
        </w:rPr>
        <w:t xml:space="preserve">0 cm piasku. po ułożeniu rurociągu należy przystąpić do osypki rury i jej zasypki piaskiem grubości </w:t>
      </w:r>
      <w:r w:rsidR="002D7A37" w:rsidRPr="00364E95">
        <w:rPr>
          <w:rFonts w:asciiTheme="minorHAnsi" w:hAnsiTheme="minorHAnsi"/>
        </w:rPr>
        <w:t xml:space="preserve">30 </w:t>
      </w:r>
      <w:r w:rsidRPr="00364E95">
        <w:rPr>
          <w:rFonts w:asciiTheme="minorHAnsi" w:hAnsiTheme="minorHAnsi"/>
        </w:rPr>
        <w:t xml:space="preserve">cm po zagęszczeniu. Pozostałą głębokość wykopu zasypać </w:t>
      </w:r>
      <w:r w:rsidRPr="00364E95">
        <w:rPr>
          <w:rFonts w:asciiTheme="minorHAnsi" w:hAnsiTheme="minorHAnsi"/>
          <w:color w:val="000000"/>
        </w:rPr>
        <w:t xml:space="preserve">gruntem rodzimym </w:t>
      </w:r>
      <w:r w:rsidRPr="00364E95">
        <w:rPr>
          <w:rFonts w:asciiTheme="minorHAnsi" w:hAnsiTheme="minorHAnsi"/>
        </w:rPr>
        <w:t xml:space="preserve">złożonym obok wykopu w ten sposób, ze ostatnią warstwę tworzyć będzie ziemia urodzajna. </w:t>
      </w:r>
      <w:r w:rsidR="002D7A37" w:rsidRPr="00364E95">
        <w:rPr>
          <w:rFonts w:asciiTheme="minorHAnsi" w:hAnsiTheme="minorHAnsi"/>
        </w:rPr>
        <w:t>Zagęszczenie zasypki wstępnej powinno w zasadzie odbywać się ręcznie. Zagęszczenie zasypki głównej przewodu może odbywać się mechanicznie. Ustalony stopień zagęszczenia gruntu powinien być potwierdzony przez geologa.</w:t>
      </w:r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  <w:b/>
        </w:rPr>
      </w:pPr>
      <w:r w:rsidRPr="00364E95">
        <w:rPr>
          <w:rFonts w:asciiTheme="minorHAnsi" w:hAnsiTheme="minorHAnsi"/>
        </w:rPr>
        <w:t xml:space="preserve">Nadmiar urobku </w:t>
      </w:r>
      <w:r w:rsidR="003A6CCF" w:rsidRPr="00364E95">
        <w:rPr>
          <w:rFonts w:asciiTheme="minorHAnsi" w:hAnsiTheme="minorHAnsi"/>
        </w:rPr>
        <w:t>Wykonawca może</w:t>
      </w:r>
      <w:r w:rsidRPr="00364E95">
        <w:rPr>
          <w:rFonts w:asciiTheme="minorHAnsi" w:hAnsiTheme="minorHAnsi"/>
        </w:rPr>
        <w:t xml:space="preserve"> rozplanować mechanicznie w miejscu do tego wyznaczonym</w:t>
      </w:r>
      <w:r w:rsidR="003A6CCF" w:rsidRPr="00364E95">
        <w:rPr>
          <w:rFonts w:asciiTheme="minorHAnsi" w:hAnsiTheme="minorHAnsi"/>
        </w:rPr>
        <w:t xml:space="preserve"> lub wywieźć na wysypisko bądź inny teren na którym będzie możliwe jego składowanie zgodnie z przepisami prawa</w:t>
      </w:r>
      <w:r w:rsidRPr="00364E95">
        <w:rPr>
          <w:rFonts w:asciiTheme="minorHAnsi" w:hAnsiTheme="minorHAnsi"/>
        </w:rPr>
        <w:t xml:space="preserve">. </w:t>
      </w:r>
    </w:p>
    <w:p w:rsidR="00A11F53" w:rsidRPr="00652154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40" w:name="_Toc470502638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2.1.3.2. Roboty montażowe</w:t>
      </w:r>
      <w:bookmarkEnd w:id="40"/>
    </w:p>
    <w:p w:rsidR="00A11F53" w:rsidRPr="00652154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41" w:name="_Toc470502639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2.1.3.2.1 Wykonanie zabezpieczenia uzbrojenia podziemnego.</w:t>
      </w:r>
      <w:bookmarkEnd w:id="41"/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 xml:space="preserve">Każdorazowo należy wykonać zabezpieczenie istniejącego uzbrojenia podziemnego znajdującego się na trasie wykopów. Koszt związany z wykonaniem niezbędnego zabezpieczenia uzbrojenia podziemnego należy ująć w koszcie budowy. Jeżeli nieznana jest rzeczywista rzędna istniejącego uzbrojenia w miejscu kolizji, należy wykonać odkrywki celem ustalenia jego prawdziwego położenia. W rejonie kolizji wszelkie prace należy prowadzić ręcznie z zachowaniem szczególnej ostrożności. </w:t>
      </w:r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  <w:b/>
        </w:rPr>
      </w:pPr>
      <w:r w:rsidRPr="00364E95">
        <w:rPr>
          <w:rFonts w:asciiTheme="minorHAnsi" w:hAnsiTheme="minorHAnsi"/>
        </w:rPr>
        <w:t>Przy zasypie rury wodociągowej należy zwrócić uwagę na dokładne podbicie rury.</w:t>
      </w:r>
    </w:p>
    <w:p w:rsidR="00A11F53" w:rsidRPr="00652154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42" w:name="_Toc470502640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2.1.3.2.2 Układanie przewodów oraz ich montaż.</w:t>
      </w:r>
      <w:bookmarkEnd w:id="42"/>
    </w:p>
    <w:p w:rsidR="00A11F53" w:rsidRPr="00364E95" w:rsidRDefault="00A11F53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 xml:space="preserve">Roboty montażowe należy wykonać w suchym wykopie. </w:t>
      </w:r>
      <w:r w:rsidR="0091492E" w:rsidRPr="00364E95">
        <w:rPr>
          <w:rFonts w:asciiTheme="minorHAnsi" w:hAnsiTheme="minorHAnsi"/>
        </w:rPr>
        <w:t xml:space="preserve">Przewód należy układać zgodnie z wytyczoną osią na wyrównanym podłożu. Oś przewodu powinna być zgodna z wytyczeniem wykonanym przez uprawionego geodetę w dowiązaniu do punktów stałych, potwierdzonych na szkicu geodezyjnym. </w:t>
      </w:r>
      <w:r w:rsidRPr="00364E95">
        <w:rPr>
          <w:rFonts w:asciiTheme="minorHAnsi" w:hAnsiTheme="minorHAnsi"/>
        </w:rPr>
        <w:t xml:space="preserve">Dno wykopu wykonać w spadku zgodnie z profilem podłużnym. Rury powinny być układane w otwartym, umocnionym wykopie na podsypce piaskowej i obsypce zagęszczonymi warstwami gruntu. </w:t>
      </w:r>
      <w:r w:rsidRPr="00364E95">
        <w:rPr>
          <w:rFonts w:asciiTheme="minorHAnsi" w:hAnsiTheme="minorHAnsi"/>
          <w:color w:val="000000"/>
        </w:rPr>
        <w:t>Rury przed ich bezpośrednim układaniem należy wewnątrz i na zewnątrz starannie oczyścić. Połączenia rur wykonywać poprzez łączenie kielichowe na uszczelkę. Odbiór  robót montażo</w:t>
      </w:r>
      <w:r w:rsidRPr="00364E95">
        <w:rPr>
          <w:rFonts w:asciiTheme="minorHAnsi" w:hAnsiTheme="minorHAnsi"/>
        </w:rPr>
        <w:t>wych dokonać zgodnie z normą wg PN-B-10725:1997r. – „Wodociągi. Przewody zewnętrzne. Wymagania i badania przy odbiorze”.</w:t>
      </w:r>
      <w:r w:rsidR="00972759" w:rsidRPr="00364E95">
        <w:rPr>
          <w:rFonts w:asciiTheme="minorHAnsi" w:hAnsiTheme="minorHAnsi"/>
        </w:rPr>
        <w:t xml:space="preserve"> Przewód powinien być zabezpieczony przed przemieszczaniem, blokami oporowymi, w miejscach ustalonych w dokumentacji. Bloki powinny opierać się o nienaruszony grunt.</w:t>
      </w:r>
      <w:r w:rsidR="0091492E" w:rsidRPr="00364E95">
        <w:rPr>
          <w:rFonts w:asciiTheme="minorHAnsi" w:hAnsiTheme="minorHAnsi"/>
        </w:rPr>
        <w:t xml:space="preserve"> Szalowanie ścian wykopu powinno zabezpieczać jego stateczność i jeżeli nie przewidziano inaczej w dokumentacji to, powinno być usuwane w miarę postępu zasypki wykopu. </w:t>
      </w:r>
    </w:p>
    <w:p w:rsidR="0091492E" w:rsidRPr="00364E95" w:rsidRDefault="0091492E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Zabezpieczenie skrzyżowań innych przewodów podziemnych z wykopem, powinno być wykonane zgodnie z dokumentacją. Zabezpieczenie polega na ich podwieszeniu, ochronie przed uszkodzeniem mechanicznym w postaci obudowy, oraz ochronie przed ich ścięciem prze pozostawienie szpar w oszalowaniu.</w:t>
      </w:r>
    </w:p>
    <w:p w:rsidR="003A6CCF" w:rsidRPr="00364E95" w:rsidRDefault="003A6CCF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Zabezpieczenia antykorozyjne przewodów i armatury powinny być wykonane fabrycznie. Na każdym przyłączu wodociągowym należy zamontować zasuwę oraz odpowiedni zestaw wodomierzowy, a w instalacji wodociągowej urządzenie zabezpieczające przed możliwością wtórnego zanieczyszczenia wody, zgodnie z wymaganiami PN-B-01706.</w:t>
      </w:r>
    </w:p>
    <w:p w:rsidR="008D0B93" w:rsidRPr="00364E95" w:rsidRDefault="003A6CCF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Przed włączeniem do czynnej sieci, na nowo wybudowany przewód wodociągowy  należy przeprowadzić próbę szczelności, oraz przepłukać i zdezynfekować. Uzyskane wyniki badań bakteriologicznych wody powinny spełniać wymagania określone przepisami prawa.</w:t>
      </w:r>
    </w:p>
    <w:p w:rsidR="00972759" w:rsidRPr="00364E95" w:rsidRDefault="00972759">
      <w:pPr>
        <w:tabs>
          <w:tab w:val="left" w:pos="0"/>
          <w:tab w:val="left" w:pos="18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 xml:space="preserve">Szczelność przewodu powinna gwarantować utrzymanie ciśnienia próbnego przez ok. 30 min, podczas  przeprowadzania próby hydraulicznej. Ciśnienie próbne powinno wynosić 1,5 ciśnienia roboczego, nie mniej niż 1MPa ( 10 bar). </w:t>
      </w:r>
    </w:p>
    <w:p w:rsidR="00A11F53" w:rsidRPr="00652154" w:rsidRDefault="00E415A8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43" w:name="_Toc470502641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2.1.</w:t>
      </w:r>
      <w:r w:rsidR="00A11F53"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Warunki wykonania i odbioru robót budowlanych.</w:t>
      </w:r>
      <w:bookmarkEnd w:id="43"/>
    </w:p>
    <w:p w:rsidR="00A11F53" w:rsidRPr="00652154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44" w:name="_Toc470502642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2.2.1. Wymagania ogólne</w:t>
      </w:r>
      <w:bookmarkEnd w:id="44"/>
    </w:p>
    <w:p w:rsidR="00A11F53" w:rsidRPr="00364E95" w:rsidRDefault="00A11F53">
      <w:pPr>
        <w:tabs>
          <w:tab w:val="left" w:pos="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Wykonawca robót jest odpowiedzialny za jakość ich wykonania oraz za ich zgodność z Programem Funkcjonalno – Użytkowym.</w:t>
      </w:r>
    </w:p>
    <w:p w:rsidR="00A11F53" w:rsidRPr="00364E95" w:rsidRDefault="00A11F53">
      <w:pPr>
        <w:tabs>
          <w:tab w:val="left" w:pos="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Wykonawca jest zobowiązany do zaprojektowania, zrealizowania i ukończenia robót określonych zgodnie z PFU oraz poleceniami Zamawiającego i do usunięcia wszelkich wad. Wykonawca dostarczy na teren budowy materiały, urządzenia i dokumenty wykonawcy wyspecyfikowane w PFU oraz niezbędny personel Wykonawcy i inne rzeczy dobra i usługi konieczne do wykonania robót.</w:t>
      </w:r>
    </w:p>
    <w:p w:rsidR="00A11F53" w:rsidRPr="00364E95" w:rsidRDefault="00A11F53">
      <w:pPr>
        <w:tabs>
          <w:tab w:val="left" w:pos="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Wykonawca będzie odpowiedzialny za stosowność, stabilność i bezpieczeństwo wszystkich działań prowadzonych na terenie budowy i wszystkich metod budowy oraz będzie odpowiedzialny za wszystkie dokumenty oraz projekty każdej części składowej urządzeń i materiałów, jakie będą wymagane zgodnie z PFU.</w:t>
      </w:r>
    </w:p>
    <w:p w:rsidR="00A11F53" w:rsidRPr="00364E95" w:rsidRDefault="00A11F53">
      <w:pPr>
        <w:tabs>
          <w:tab w:val="left" w:pos="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 xml:space="preserve">Wykonawca ograniczy prowadzenie swoich działań do terenu budowy i do wszelkich dodatkowych obszarów, jakie mogą być uzyskane przez Wykonawcę uzgodnione z Zamawiającym jako obszary robocze. </w:t>
      </w:r>
    </w:p>
    <w:p w:rsidR="00A11F53" w:rsidRPr="00364E95" w:rsidRDefault="00A11F53">
      <w:pPr>
        <w:tabs>
          <w:tab w:val="left" w:pos="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Podczas realizacji robót Wykonawca będzie utrzymywał teren budowy w stanie wolnym od wszelkich niepotrzebnych przeszkód oraz będzie przechowywał w magazynie lub odpowiednio rozmieści wszelki sprzęt i nadmiar materiałów. Wykonawca będzie uprzątał i usuwał z terenu budowy wszelki złom, odpady.</w:t>
      </w:r>
    </w:p>
    <w:p w:rsidR="00A11F53" w:rsidRPr="00364E95" w:rsidRDefault="00A11F53">
      <w:pPr>
        <w:tabs>
          <w:tab w:val="left" w:pos="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Wykonawca powinien stosować jednolite i spójne rozwiązania materiałowe oraz techniczno – technologicznych  przy projektowaniu i wykonaniu robót objętych PFU.</w:t>
      </w:r>
    </w:p>
    <w:p w:rsidR="008D0B93" w:rsidRPr="00364E95" w:rsidRDefault="008D0B93">
      <w:pPr>
        <w:tabs>
          <w:tab w:val="left" w:pos="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Badania przy odbiorze końcowym polegać będą na:</w:t>
      </w:r>
    </w:p>
    <w:p w:rsidR="008D0B93" w:rsidRPr="00364E95" w:rsidRDefault="008D0B93">
      <w:pPr>
        <w:tabs>
          <w:tab w:val="left" w:pos="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- zbadaniu zgodności dokumentacji technicznej ze stanem faktycznym i inwentaryzacją geodezyjną,</w:t>
      </w:r>
    </w:p>
    <w:p w:rsidR="008D0B93" w:rsidRPr="00364E95" w:rsidRDefault="008D0B93">
      <w:pPr>
        <w:tabs>
          <w:tab w:val="left" w:pos="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- zbadaniu zgodności protokółów odbioru: prób szczelności , wyników badań bakteriologicznych oraz wyników stopnia zagęszczenia gruntu zasypki wykopu,</w:t>
      </w:r>
    </w:p>
    <w:p w:rsidR="008D0B93" w:rsidRPr="00364E95" w:rsidRDefault="008D0B93">
      <w:pPr>
        <w:tabs>
          <w:tab w:val="left" w:pos="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- zbadaniu izolacji cieplnej oraz jej zabezpieczenia dla przewodów wodociągowych układanych nad terenem,</w:t>
      </w:r>
    </w:p>
    <w:p w:rsidR="008D0B93" w:rsidRPr="00364E95" w:rsidRDefault="008D0B93">
      <w:pPr>
        <w:tabs>
          <w:tab w:val="left" w:pos="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- zbadaniu rozstawy armatury i jej działania,</w:t>
      </w:r>
    </w:p>
    <w:p w:rsidR="008D0B93" w:rsidRPr="00364E95" w:rsidRDefault="008D0B93">
      <w:pPr>
        <w:tabs>
          <w:tab w:val="left" w:pos="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- zbadaniu szczelności, komór i studni wodociągowych, szczególnie przy przejściach przez ściany</w:t>
      </w:r>
    </w:p>
    <w:p w:rsidR="00A11F53" w:rsidRPr="00652154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45" w:name="_Toc470502643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2.2.1.1. Projektowanie przez Wykonawcę</w:t>
      </w:r>
      <w:bookmarkEnd w:id="45"/>
    </w:p>
    <w:p w:rsidR="00A11F53" w:rsidRPr="00364E95" w:rsidRDefault="00A11F53">
      <w:pPr>
        <w:tabs>
          <w:tab w:val="left" w:pos="0"/>
        </w:tabs>
        <w:spacing w:before="120" w:after="120" w:line="360" w:lineRule="auto"/>
        <w:jc w:val="both"/>
        <w:rPr>
          <w:rFonts w:asciiTheme="minorHAnsi" w:hAnsiTheme="minorHAnsi"/>
          <w:b/>
        </w:rPr>
      </w:pPr>
      <w:r w:rsidRPr="00364E95">
        <w:rPr>
          <w:rFonts w:asciiTheme="minorHAnsi" w:hAnsiTheme="minorHAnsi"/>
        </w:rPr>
        <w:t>Warunkiem rozpoczęcia robót budowlano – montażowych jest pisemne zatwierdzenie dokumentów Wykonawcy i uzyskanie pozwolenia na budowę. Wszelkie koszty będące następstwem niedopełnienia tego wymogu spoczywa na Wykonawcy.</w:t>
      </w:r>
    </w:p>
    <w:p w:rsidR="00A11F53" w:rsidRPr="00652154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46" w:name="_Toc470502644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2.2.1.2. Dokumenty Wykonawcy</w:t>
      </w:r>
      <w:bookmarkEnd w:id="46"/>
    </w:p>
    <w:p w:rsidR="00A11F53" w:rsidRPr="00364E95" w:rsidRDefault="00A11F53">
      <w:pPr>
        <w:tabs>
          <w:tab w:val="left" w:pos="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 xml:space="preserve">Jeżeli w trakcie wykonywania robót okaże się koniecznym uzupełnienie dokumentów Wykonawca sporządzi brakujące dokumenty i inne opracowania niezbędne do właściwego wykonania robót na własny koszt w liczbie i egzemplarzy opisanych w pkt. </w:t>
      </w:r>
      <w:r w:rsidR="009C04AC" w:rsidRPr="00364E95">
        <w:rPr>
          <w:rFonts w:asciiTheme="minorHAnsi" w:hAnsiTheme="minorHAnsi"/>
        </w:rPr>
        <w:t>1.1.2</w:t>
      </w:r>
      <w:r w:rsidR="005F350A" w:rsidRPr="00364E95">
        <w:rPr>
          <w:rFonts w:asciiTheme="minorHAnsi" w:hAnsiTheme="minorHAnsi"/>
        </w:rPr>
        <w:t xml:space="preserve"> ust. </w:t>
      </w:r>
      <w:r w:rsidR="009C04AC" w:rsidRPr="00364E95">
        <w:rPr>
          <w:rFonts w:asciiTheme="minorHAnsi" w:hAnsiTheme="minorHAnsi"/>
        </w:rPr>
        <w:t xml:space="preserve">1 </w:t>
      </w:r>
      <w:r w:rsidRPr="00364E95">
        <w:rPr>
          <w:rFonts w:asciiTheme="minorHAnsi" w:hAnsiTheme="minorHAnsi"/>
        </w:rPr>
        <w:t xml:space="preserve">i uzyska zatwierdzenie w trybie opisanym w pkt. </w:t>
      </w:r>
      <w:r w:rsidR="009C04AC" w:rsidRPr="00364E95">
        <w:rPr>
          <w:rFonts w:asciiTheme="minorHAnsi" w:hAnsiTheme="minorHAnsi"/>
        </w:rPr>
        <w:t>1.1</w:t>
      </w:r>
      <w:r w:rsidRPr="00364E95">
        <w:rPr>
          <w:rFonts w:asciiTheme="minorHAnsi" w:hAnsiTheme="minorHAnsi"/>
        </w:rPr>
        <w:t>.</w:t>
      </w:r>
      <w:r w:rsidR="009C04AC" w:rsidRPr="00364E95">
        <w:rPr>
          <w:rFonts w:asciiTheme="minorHAnsi" w:hAnsiTheme="minorHAnsi"/>
        </w:rPr>
        <w:t>2.</w:t>
      </w:r>
      <w:r w:rsidR="005F350A" w:rsidRPr="00364E95">
        <w:rPr>
          <w:rFonts w:asciiTheme="minorHAnsi" w:hAnsiTheme="minorHAnsi"/>
        </w:rPr>
        <w:t xml:space="preserve"> ust. </w:t>
      </w:r>
      <w:r w:rsidR="009C04AC" w:rsidRPr="00364E95">
        <w:rPr>
          <w:rFonts w:asciiTheme="minorHAnsi" w:hAnsiTheme="minorHAnsi"/>
        </w:rPr>
        <w:t>2</w:t>
      </w:r>
      <w:r w:rsidRPr="00364E95">
        <w:rPr>
          <w:rFonts w:asciiTheme="minorHAnsi" w:hAnsiTheme="minorHAnsi"/>
        </w:rPr>
        <w:t xml:space="preserve"> PFU.</w:t>
      </w:r>
    </w:p>
    <w:p w:rsidR="00A11F53" w:rsidRPr="00652154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47" w:name="_Toc470502645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2.2.1.3. Zgodność robót z PFU i dokumentami</w:t>
      </w:r>
      <w:bookmarkEnd w:id="47"/>
    </w:p>
    <w:p w:rsidR="00A11F53" w:rsidRPr="00364E95" w:rsidRDefault="00A11F53">
      <w:pPr>
        <w:tabs>
          <w:tab w:val="left" w:pos="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 xml:space="preserve">Wykonawca nie może wykorzystywać błędów lub opuszczeń w PFU, a o ich wykryciu winien natychmiast powiadomić Zamawiającego, który dokona odpowiednich zmian lub poprawek. </w:t>
      </w:r>
    </w:p>
    <w:p w:rsidR="00A11F53" w:rsidRPr="00364E95" w:rsidRDefault="00A11F53">
      <w:pPr>
        <w:tabs>
          <w:tab w:val="left" w:pos="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 xml:space="preserve">W przypadku rozbieżności, pomiar rzeczywisty w terenie jest ważniejszy od odczytu ze skali rysunków. </w:t>
      </w:r>
    </w:p>
    <w:p w:rsidR="00A11F53" w:rsidRPr="00364E95" w:rsidRDefault="00A11F53">
      <w:pPr>
        <w:tabs>
          <w:tab w:val="left" w:pos="0"/>
        </w:tabs>
        <w:spacing w:before="120" w:after="120" w:line="360" w:lineRule="auto"/>
        <w:jc w:val="both"/>
        <w:rPr>
          <w:rFonts w:asciiTheme="minorHAnsi" w:hAnsiTheme="minorHAnsi"/>
          <w:b/>
        </w:rPr>
      </w:pPr>
      <w:r w:rsidRPr="00364E95">
        <w:rPr>
          <w:rFonts w:asciiTheme="minorHAnsi" w:hAnsiTheme="minorHAnsi"/>
        </w:rPr>
        <w:t xml:space="preserve">Wszystkie wykonane roboty i dostarczone materiały powinny być zgodne z zatwierdzonymi dokumentami i PFU. Dane określone w zatwierdzonych przez Zamawiającego dokumentach i w PFU będą uważane za wartości docelowe. </w:t>
      </w:r>
    </w:p>
    <w:p w:rsidR="00A11F53" w:rsidRPr="00652154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48" w:name="_Toc470502646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2.2.1.4. Stosowanie przepisów prawa i norm</w:t>
      </w:r>
      <w:bookmarkEnd w:id="48"/>
    </w:p>
    <w:p w:rsidR="00A11F53" w:rsidRPr="00364E95" w:rsidRDefault="00A11F53">
      <w:pPr>
        <w:tabs>
          <w:tab w:val="left" w:pos="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Wykonawca jest zobowiązany do bezwzględnego przestrzegania Prawa Polskiego w trakcie projektowania, realizacji i ukończenia robót. Wykonawca będzie stosował się do prawa regulującego warunki w zakresie celu jakiemu mają służyć roboty objęte PFU. Jako obowiązujące będą prawa aktualne na dzień przejęcia robót przez Zamawiającego.</w:t>
      </w:r>
    </w:p>
    <w:p w:rsidR="00A11F53" w:rsidRPr="00364E95" w:rsidRDefault="00A11F53">
      <w:pPr>
        <w:tabs>
          <w:tab w:val="left" w:pos="0"/>
        </w:tabs>
        <w:spacing w:before="120" w:after="120" w:line="360" w:lineRule="auto"/>
        <w:jc w:val="both"/>
        <w:rPr>
          <w:rFonts w:asciiTheme="minorHAnsi" w:hAnsiTheme="minorHAnsi"/>
          <w:b/>
        </w:rPr>
      </w:pPr>
      <w:r w:rsidRPr="00364E95">
        <w:rPr>
          <w:rFonts w:asciiTheme="minorHAnsi" w:hAnsiTheme="minorHAnsi"/>
        </w:rPr>
        <w:t xml:space="preserve">Wykonawca jest zobowiązany do przestrzegania norm zharmonizowanych oraz krajowych, które obowiązują w związku z wykonaniem prac objętych PFU i do ich stosowania ich postanowień na równi z wszystkimi innymi wymaganiami. </w:t>
      </w:r>
    </w:p>
    <w:p w:rsidR="00A11F53" w:rsidRPr="00652154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49" w:name="_Toc470502647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2.2.1.5. Decyzje i postanowienia administracyjne</w:t>
      </w:r>
      <w:bookmarkEnd w:id="49"/>
    </w:p>
    <w:p w:rsidR="00A11F53" w:rsidRPr="00364E95" w:rsidRDefault="00A11F53">
      <w:pPr>
        <w:tabs>
          <w:tab w:val="left" w:pos="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Decyzje i pozwolenia</w:t>
      </w:r>
      <w:r w:rsidR="002D7A37" w:rsidRPr="00364E95">
        <w:rPr>
          <w:rFonts w:asciiTheme="minorHAnsi" w:hAnsiTheme="minorHAnsi"/>
        </w:rPr>
        <w:t xml:space="preserve"> oraz uzgodnienia</w:t>
      </w:r>
      <w:r w:rsidRPr="00364E95">
        <w:rPr>
          <w:rFonts w:asciiTheme="minorHAnsi" w:hAnsiTheme="minorHAnsi"/>
        </w:rPr>
        <w:t xml:space="preserve"> Wykonawca winien uzyskać na swój koszt. Takie decyzje to między innymi:</w:t>
      </w:r>
    </w:p>
    <w:p w:rsidR="00A11F53" w:rsidRPr="00364E95" w:rsidRDefault="00A11F53">
      <w:pPr>
        <w:numPr>
          <w:ilvl w:val="0"/>
          <w:numId w:val="7"/>
        </w:numPr>
        <w:tabs>
          <w:tab w:val="left" w:pos="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pozwolenie na budowę,</w:t>
      </w:r>
    </w:p>
    <w:p w:rsidR="00A11F53" w:rsidRPr="00364E95" w:rsidRDefault="00A11F53">
      <w:pPr>
        <w:numPr>
          <w:ilvl w:val="0"/>
          <w:numId w:val="7"/>
        </w:numPr>
        <w:tabs>
          <w:tab w:val="left" w:pos="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pozwolenie na zajęcie pasa drogowego.</w:t>
      </w:r>
    </w:p>
    <w:p w:rsidR="00A11F53" w:rsidRPr="00364E95" w:rsidRDefault="00A11F53">
      <w:pPr>
        <w:tabs>
          <w:tab w:val="left" w:pos="0"/>
        </w:tabs>
        <w:spacing w:before="120" w:after="120" w:line="360" w:lineRule="auto"/>
        <w:jc w:val="both"/>
        <w:rPr>
          <w:rFonts w:asciiTheme="minorHAnsi" w:hAnsiTheme="minorHAnsi"/>
          <w:b/>
        </w:rPr>
      </w:pPr>
      <w:r w:rsidRPr="00364E95">
        <w:rPr>
          <w:rFonts w:asciiTheme="minorHAnsi" w:hAnsiTheme="minorHAnsi"/>
        </w:rPr>
        <w:t>Zamawiający udzieli Wykonawcy pomocy koniecznej do uzyskania w/w decyzji w zakresie wynikającym z obowiązującego prawa, wedle, którego Wykonawca ponosi pełną odpowiedzialność za uzyskanie wszelkiego rodzaju decyzji na wykonanie dokumentów oraz robót. Wykonawca wystąpi, a Zamawiający udzieli Wykonawcy odpowiednich pełnomocnictw, jeżeli będzie to konieczne.</w:t>
      </w:r>
    </w:p>
    <w:p w:rsidR="00A11F53" w:rsidRPr="00652154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50" w:name="_Toc470502648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2.2.2. Materiały</w:t>
      </w:r>
      <w:bookmarkEnd w:id="50"/>
    </w:p>
    <w:p w:rsidR="009C04AC" w:rsidRPr="00364E95" w:rsidRDefault="00A11F53">
      <w:pPr>
        <w:tabs>
          <w:tab w:val="left" w:pos="0"/>
        </w:tabs>
        <w:spacing w:before="120" w:after="120" w:line="360" w:lineRule="auto"/>
        <w:jc w:val="both"/>
        <w:rPr>
          <w:rFonts w:asciiTheme="minorHAnsi" w:hAnsiTheme="minorHAnsi"/>
          <w:b/>
        </w:rPr>
      </w:pPr>
      <w:r w:rsidRPr="00364E95">
        <w:rPr>
          <w:rFonts w:asciiTheme="minorHAnsi" w:hAnsiTheme="minorHAnsi"/>
        </w:rPr>
        <w:t>Wszystkie materiały przewidywane do wbudowania będą zgodne z postanowieniami PFU  i poleceniami Zamawiającego. Wykonawca ponosi odpowiedzialność za spełnienie wymagań ilościowych i jakościowych materiałów dostarczanych na teren budowy oraz za ich właściwe składowanie i wbudowanie. Materiały przeznaczone do wbudowania będą materiałami fabrycznie nowymi, pierwszej klasy jakości, wolne od wad fabrycznych i o długiej żywotności, posiadające odpowiednia atesty i deklaracje zgodności.</w:t>
      </w:r>
    </w:p>
    <w:p w:rsidR="00A11F53" w:rsidRPr="00652154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51" w:name="_Toc470502649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2.2.3. Transport</w:t>
      </w:r>
      <w:bookmarkEnd w:id="51"/>
    </w:p>
    <w:p w:rsidR="00A11F53" w:rsidRPr="00364E95" w:rsidRDefault="00A11F53">
      <w:pPr>
        <w:tabs>
          <w:tab w:val="left" w:pos="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Wykonawca jest zobowiązany do stosowania takich środków transportu, które nie wpłyną niekorzystnie na jakość wykonywanych robót i właściwości przewożonych materiałów. Liczba środków transportów będzie zapewniać prowadzenie robót zgodnie z zasadami określonymi w PFU w terminie przewidzianym przez Zamawiającego.</w:t>
      </w:r>
    </w:p>
    <w:p w:rsidR="00A11F53" w:rsidRPr="00364E95" w:rsidRDefault="00A11F53">
      <w:pPr>
        <w:tabs>
          <w:tab w:val="left" w:pos="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 xml:space="preserve">Przy ruchu na drogach publicznych pojazdy będą spełniać wymagania dotyczące przepisów ruchu  drogowego w odniesieniu do dopuszczalnych obciążeń na osie i innych parametrów technicznych. </w:t>
      </w:r>
    </w:p>
    <w:p w:rsidR="00A11F53" w:rsidRPr="00364E95" w:rsidRDefault="00A11F53">
      <w:pPr>
        <w:tabs>
          <w:tab w:val="left" w:pos="0"/>
        </w:tabs>
        <w:spacing w:before="120" w:after="120" w:line="360" w:lineRule="auto"/>
        <w:jc w:val="both"/>
        <w:rPr>
          <w:rFonts w:asciiTheme="minorHAnsi" w:hAnsiTheme="minorHAnsi"/>
          <w:b/>
        </w:rPr>
      </w:pPr>
      <w:r w:rsidRPr="00364E95">
        <w:rPr>
          <w:rFonts w:asciiTheme="minorHAnsi" w:hAnsiTheme="minorHAnsi"/>
        </w:rPr>
        <w:t>Wykonawca będzie usuwać na bieżąco, na własny koszt, wszelkie zanieczyszczenia spowodowane jego pojazdami na drogach n publicznych oraz dojazdach do terenu budowy.</w:t>
      </w:r>
    </w:p>
    <w:p w:rsidR="00A11F53" w:rsidRPr="00652154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52" w:name="_Toc470502650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2.2.4. Wykonanie robót wraz z projektem</w:t>
      </w:r>
      <w:bookmarkEnd w:id="52"/>
    </w:p>
    <w:p w:rsidR="00A11F53" w:rsidRPr="00652154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53" w:name="_Toc470502651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2.2.4.1. Harmonogram robót.</w:t>
      </w:r>
      <w:bookmarkEnd w:id="53"/>
    </w:p>
    <w:p w:rsidR="00A11F53" w:rsidRPr="00364E95" w:rsidRDefault="00A11F53">
      <w:pPr>
        <w:tabs>
          <w:tab w:val="left" w:pos="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Wykonawca przy sporządzaniu Harmonogramu robót powinien uwzględnić następujące czynniki i warunki:</w:t>
      </w:r>
    </w:p>
    <w:p w:rsidR="00A11F53" w:rsidRPr="00364E95" w:rsidRDefault="00A11F53">
      <w:pPr>
        <w:tabs>
          <w:tab w:val="left" w:pos="180"/>
        </w:tabs>
        <w:spacing w:before="120" w:after="120" w:line="360" w:lineRule="auto"/>
        <w:ind w:left="180" w:hanging="180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 xml:space="preserve">- kolejność realizacji przedmiotu zamówienia z uwzględnieniem etapów projektowania i realizacji robót, </w:t>
      </w:r>
    </w:p>
    <w:p w:rsidR="00A11F53" w:rsidRPr="00364E95" w:rsidRDefault="00A11F53">
      <w:pPr>
        <w:tabs>
          <w:tab w:val="left" w:pos="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- czas na uzyskanie zatwierdzeń i pozwolenia na budowę,</w:t>
      </w:r>
    </w:p>
    <w:p w:rsidR="00A11F53" w:rsidRPr="00364E95" w:rsidRDefault="00A11F53">
      <w:pPr>
        <w:tabs>
          <w:tab w:val="left" w:pos="0"/>
        </w:tabs>
        <w:spacing w:before="120" w:after="120" w:line="360" w:lineRule="auto"/>
        <w:ind w:left="180" w:hanging="180"/>
        <w:jc w:val="both"/>
        <w:rPr>
          <w:rFonts w:asciiTheme="minorHAnsi" w:hAnsiTheme="minorHAnsi"/>
          <w:b/>
        </w:rPr>
      </w:pPr>
      <w:r w:rsidRPr="00364E95">
        <w:rPr>
          <w:rFonts w:asciiTheme="minorHAnsi" w:hAnsiTheme="minorHAnsi"/>
        </w:rPr>
        <w:t>- wszystkie urządzenia związane z bezpieczeństwem i organizacją ruchu powinny znajdować się w odpowiednim miejscu przed rozpoczęciem robót na danym obszarze.</w:t>
      </w:r>
    </w:p>
    <w:p w:rsidR="00A11F53" w:rsidRPr="00652154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54" w:name="_Toc470502652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2.2.4.2. Zabezpieczenie terenu budowy</w:t>
      </w:r>
      <w:bookmarkEnd w:id="54"/>
    </w:p>
    <w:p w:rsidR="00A11F53" w:rsidRPr="00364E95" w:rsidRDefault="00A11F53">
      <w:pPr>
        <w:tabs>
          <w:tab w:val="left" w:pos="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 xml:space="preserve">Wykonawca jest zobowiązany do zapewnienia i utrzymania bezpieczeństwa terenu budowy oraz robót poza terenem budowy w okresie trwania realizacji przedmiotu zamówienia </w:t>
      </w:r>
      <w:r w:rsidR="002D7A37" w:rsidRPr="00364E95">
        <w:rPr>
          <w:rFonts w:asciiTheme="minorHAnsi" w:hAnsiTheme="minorHAnsi"/>
        </w:rPr>
        <w:t xml:space="preserve">aż </w:t>
      </w:r>
      <w:r w:rsidRPr="00364E95">
        <w:rPr>
          <w:rFonts w:asciiTheme="minorHAnsi" w:hAnsiTheme="minorHAnsi"/>
        </w:rPr>
        <w:t>do zakończenia i odbioru robót, a w szczególności:</w:t>
      </w:r>
    </w:p>
    <w:p w:rsidR="00A11F53" w:rsidRPr="00364E95" w:rsidRDefault="00A11F53">
      <w:pPr>
        <w:tabs>
          <w:tab w:val="left" w:pos="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 xml:space="preserve">- utrzyma warunki bezpiecznej pracy i pobytu osób wykonujących czynności związane z budową i nienaruszalność ich mienia służącego do pracy, a także zabezpieczy teren budowy przed dostępem osób nieupoważnionych. Za zabezpieczenie terenu budowy odpowiada Wykonawca. </w:t>
      </w:r>
    </w:p>
    <w:p w:rsidR="00A11F53" w:rsidRPr="00364E95" w:rsidRDefault="00A11F53">
      <w:pPr>
        <w:tabs>
          <w:tab w:val="left" w:pos="0"/>
        </w:tabs>
        <w:spacing w:before="120" w:after="120" w:line="360" w:lineRule="auto"/>
        <w:jc w:val="both"/>
        <w:rPr>
          <w:rFonts w:asciiTheme="minorHAnsi" w:hAnsiTheme="minorHAnsi"/>
          <w:b/>
        </w:rPr>
      </w:pPr>
      <w:r w:rsidRPr="00364E95">
        <w:rPr>
          <w:rFonts w:asciiTheme="minorHAnsi" w:hAnsiTheme="minorHAnsi"/>
        </w:rPr>
        <w:t xml:space="preserve">Wykonawca poniesie wszystkie koszty związane z uzyskaniem, doprowadzenia, przyłączenia wszelkich czynników i mediów na terenie budowy, jeżeli zajdzie taka konieczność i poniesienie związanych z tym opłat. </w:t>
      </w:r>
    </w:p>
    <w:p w:rsidR="00A11F53" w:rsidRPr="00652154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55" w:name="_Toc470502653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2.2.4.3. Ochrona środowiska w czasie wykonywania robót.</w:t>
      </w:r>
      <w:bookmarkEnd w:id="55"/>
    </w:p>
    <w:p w:rsidR="00A11F53" w:rsidRPr="00364E95" w:rsidRDefault="00A11F53">
      <w:pPr>
        <w:tabs>
          <w:tab w:val="left" w:pos="0"/>
        </w:tabs>
        <w:spacing w:before="120" w:after="120" w:line="360" w:lineRule="auto"/>
        <w:jc w:val="both"/>
        <w:rPr>
          <w:rFonts w:asciiTheme="minorHAnsi" w:hAnsiTheme="minorHAnsi"/>
          <w:b/>
          <w:bCs/>
        </w:rPr>
      </w:pPr>
      <w:r w:rsidRPr="00364E95">
        <w:rPr>
          <w:rFonts w:asciiTheme="minorHAnsi" w:hAnsiTheme="minorHAnsi"/>
        </w:rPr>
        <w:t>Wykonawca ma obowiązek znać i stosować w czasie prowadzenia robót wszelkie przepisy dotyczące ochrony środowiska naturalnego, a w szczególności ustawy o odpadach</w:t>
      </w:r>
      <w:r w:rsidR="002D7A37" w:rsidRPr="00364E95">
        <w:rPr>
          <w:rFonts w:asciiTheme="minorHAnsi" w:hAnsiTheme="minorHAnsi"/>
        </w:rPr>
        <w:t>, ustawy o ochronie przyrody, ustawy prawo wodne, ustawy o lasach</w:t>
      </w:r>
      <w:r w:rsidRPr="00364E95">
        <w:rPr>
          <w:rFonts w:asciiTheme="minorHAnsi" w:hAnsiTheme="minorHAnsi"/>
        </w:rPr>
        <w:t xml:space="preserve">. </w:t>
      </w:r>
    </w:p>
    <w:p w:rsidR="00A11F53" w:rsidRPr="00652154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56" w:name="_Toc470502654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2.2.4.4. Bezpieczeństwo i higiena pracy</w:t>
      </w:r>
      <w:bookmarkEnd w:id="56"/>
    </w:p>
    <w:p w:rsidR="00A11F53" w:rsidRPr="00364E95" w:rsidRDefault="00A11F53">
      <w:pPr>
        <w:tabs>
          <w:tab w:val="left" w:pos="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 xml:space="preserve">Podczas realizacji robót Wykonawca będzie przestrzegać przepisów dotyczących bezpieczeństwa i higieny pracy oraz bezpieczeństwa i ochrony zdrowia. W szczególności Wykonawca ma obowiązek zadbać, aby personel nie wykonywał pracy w warunkach niebezpiecznych, szkodliwych dla zdrowia. </w:t>
      </w:r>
    </w:p>
    <w:p w:rsidR="00A11F53" w:rsidRPr="00364E95" w:rsidRDefault="00A11F53">
      <w:pPr>
        <w:tabs>
          <w:tab w:val="left" w:pos="0"/>
        </w:tabs>
        <w:spacing w:before="120" w:after="120" w:line="360" w:lineRule="auto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 xml:space="preserve">Wykonawca opracuje i wdroży Plan Bezpieczeństwa i Ochrony Zdrowia </w:t>
      </w:r>
      <w:r w:rsidR="002D7A37" w:rsidRPr="00364E95">
        <w:rPr>
          <w:rFonts w:asciiTheme="minorHAnsi" w:hAnsiTheme="minorHAnsi"/>
        </w:rPr>
        <w:t xml:space="preserve">(Plan BIOZ) </w:t>
      </w:r>
      <w:r w:rsidRPr="00364E95">
        <w:rPr>
          <w:rFonts w:asciiTheme="minorHAnsi" w:hAnsiTheme="minorHAnsi"/>
        </w:rPr>
        <w:t>podczas wykonywania robót budowlanych, który winien zawierać w szczególności wymagania dotyczące:</w:t>
      </w:r>
    </w:p>
    <w:p w:rsidR="00A11F53" w:rsidRPr="00364E95" w:rsidRDefault="00A11F53">
      <w:pPr>
        <w:tabs>
          <w:tab w:val="left" w:pos="360"/>
        </w:tabs>
        <w:spacing w:before="120" w:after="120" w:line="360" w:lineRule="auto"/>
        <w:ind w:left="180" w:hanging="180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- rozmieszczenia stanowisk pracy uwzględniając odpowiedni dostęp do nich oraz rozplanowanie dróg, stref pracy i przemieszczania się maszyn,</w:t>
      </w:r>
    </w:p>
    <w:p w:rsidR="00A11F53" w:rsidRPr="00364E95" w:rsidRDefault="00A11F53">
      <w:pPr>
        <w:tabs>
          <w:tab w:val="left" w:pos="360"/>
        </w:tabs>
        <w:spacing w:before="120" w:after="120" w:line="360" w:lineRule="auto"/>
        <w:ind w:left="180" w:hanging="180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 xml:space="preserve">- warunków użytkowania materiałów i dostępu do nich podczas wykonywania robót budowlanych, </w:t>
      </w:r>
    </w:p>
    <w:p w:rsidR="00A11F53" w:rsidRPr="00364E95" w:rsidRDefault="00A11F53">
      <w:pPr>
        <w:tabs>
          <w:tab w:val="left" w:pos="360"/>
        </w:tabs>
        <w:spacing w:before="120" w:after="120" w:line="360" w:lineRule="auto"/>
        <w:ind w:left="180" w:hanging="180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- przechowywania i usuwania odpadów i gruzu oraz utrzymania na budowie porządku i czystości,</w:t>
      </w:r>
    </w:p>
    <w:p w:rsidR="00652154" w:rsidRDefault="00A11F53" w:rsidP="00652154">
      <w:pPr>
        <w:tabs>
          <w:tab w:val="left" w:pos="360"/>
        </w:tabs>
        <w:spacing w:before="120" w:after="120" w:line="360" w:lineRule="auto"/>
        <w:ind w:left="180" w:hanging="180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- organizacji pracy na budowie,</w:t>
      </w:r>
    </w:p>
    <w:p w:rsidR="00A11F53" w:rsidRPr="00652154" w:rsidRDefault="00652154" w:rsidP="00652154">
      <w:pPr>
        <w:tabs>
          <w:tab w:val="left" w:pos="360"/>
        </w:tabs>
        <w:spacing w:before="120" w:after="120" w:line="360" w:lineRule="auto"/>
        <w:ind w:left="180" w:hanging="1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A11F53" w:rsidRPr="00364E95">
        <w:rPr>
          <w:rFonts w:asciiTheme="minorHAnsi" w:hAnsiTheme="minorHAnsi"/>
        </w:rPr>
        <w:t>sposobów informowania pracowników o podejmowanych działaniach dotyczących bezpieczeństwa i zdrowia.</w:t>
      </w:r>
    </w:p>
    <w:p w:rsidR="00A11F53" w:rsidRPr="00652154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57" w:name="_Toc470502655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2.2.4.5. Warunki dotyczące organizacji ruchu</w:t>
      </w:r>
      <w:bookmarkEnd w:id="57"/>
    </w:p>
    <w:p w:rsidR="00A11F53" w:rsidRPr="00364E95" w:rsidRDefault="00A11F53">
      <w:pPr>
        <w:tabs>
          <w:tab w:val="left" w:pos="15"/>
        </w:tabs>
        <w:spacing w:before="120" w:after="120" w:line="360" w:lineRule="auto"/>
        <w:ind w:left="15"/>
        <w:jc w:val="both"/>
        <w:rPr>
          <w:rFonts w:asciiTheme="minorHAnsi" w:hAnsiTheme="minorHAnsi"/>
          <w:b/>
          <w:bCs/>
        </w:rPr>
      </w:pPr>
      <w:r w:rsidRPr="00364E95">
        <w:rPr>
          <w:rFonts w:asciiTheme="minorHAnsi" w:hAnsiTheme="minorHAnsi"/>
        </w:rPr>
        <w:t>Podczas realizacji robót musi być utrzymana płynność ruchu publicznego. Koszty objazdów, przejazdów i organizacji ruchu ponosi Wykonawca.</w:t>
      </w:r>
    </w:p>
    <w:p w:rsidR="00A11F53" w:rsidRPr="00652154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58" w:name="_Toc470502656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2.2.4.5. Zabezpieczenie interesów osób trzecich</w:t>
      </w:r>
      <w:bookmarkEnd w:id="58"/>
    </w:p>
    <w:p w:rsidR="00A11F53" w:rsidRPr="00364E95" w:rsidRDefault="00A11F53">
      <w:pPr>
        <w:tabs>
          <w:tab w:val="left" w:pos="15"/>
        </w:tabs>
        <w:spacing w:before="120" w:after="120" w:line="360" w:lineRule="auto"/>
        <w:ind w:left="15"/>
        <w:jc w:val="both"/>
        <w:rPr>
          <w:rFonts w:asciiTheme="minorHAnsi" w:hAnsiTheme="minorHAnsi"/>
          <w:b/>
          <w:bCs/>
        </w:rPr>
      </w:pPr>
      <w:r w:rsidRPr="00364E95">
        <w:rPr>
          <w:rFonts w:asciiTheme="minorHAnsi" w:hAnsiTheme="minorHAnsi"/>
        </w:rPr>
        <w:t>Wykonawca odpowiada za ochronę instalacji na powierzchni ziemi i za urządzenia podziemne. Wykonawca odpowiada za wszelkie spowodowane przez jego działania uszkodzenia instalacji na powierzchni ziemi  i rządzeń podziemnych.</w:t>
      </w:r>
    </w:p>
    <w:p w:rsidR="00A11F53" w:rsidRPr="00652154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59" w:name="_Toc470502657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2.2.4.6. Odwodnienie wykopów</w:t>
      </w:r>
      <w:bookmarkEnd w:id="59"/>
    </w:p>
    <w:p w:rsidR="00A11F53" w:rsidRPr="00364E95" w:rsidRDefault="00A11F53">
      <w:pPr>
        <w:tabs>
          <w:tab w:val="left" w:pos="15"/>
        </w:tabs>
        <w:spacing w:before="120" w:after="120" w:line="360" w:lineRule="auto"/>
        <w:ind w:left="15"/>
        <w:jc w:val="both"/>
        <w:rPr>
          <w:rFonts w:asciiTheme="minorHAnsi" w:hAnsiTheme="minorHAnsi"/>
          <w:b/>
          <w:bCs/>
        </w:rPr>
      </w:pPr>
      <w:r w:rsidRPr="00364E95">
        <w:rPr>
          <w:rFonts w:asciiTheme="minorHAnsi" w:hAnsiTheme="minorHAnsi"/>
        </w:rPr>
        <w:t>Odwodnienie wykopów winno być realizowane wg opracowanego przez Wykonawcę projektu. Wykonawcy pozostawia się dowolność w zakresie wyboru technologii odwodnienia wykopów. Wykonawca jest zobowiązany uzyskać wszelkie uzgodnienia i decyzje konieczne do prowadzenia robót odwadniających, w tym uzgodnienia z właścicielami rowów przydrożnych i melioracyjnych – w  przypadku odprowadzania wód do tych rowów.</w:t>
      </w:r>
    </w:p>
    <w:p w:rsidR="00A11F53" w:rsidRPr="00652154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60" w:name="_Toc470502658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2.2.5. Kontrola jakości robót.</w:t>
      </w:r>
      <w:bookmarkEnd w:id="60"/>
    </w:p>
    <w:p w:rsidR="00A11F53" w:rsidRPr="00364E95" w:rsidRDefault="00A11F53">
      <w:pPr>
        <w:tabs>
          <w:tab w:val="left" w:pos="15"/>
        </w:tabs>
        <w:spacing w:before="120" w:after="120" w:line="360" w:lineRule="auto"/>
        <w:ind w:left="15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Wykonawca przy udziale upoważnionego pracownika Zamawiającego przeprowadzi próby szczelności wybudowanej sieci. Z prób szczelności sporządzony zostanie stosowny protokół.</w:t>
      </w:r>
    </w:p>
    <w:p w:rsidR="00A11F53" w:rsidRPr="00364E95" w:rsidRDefault="00A11F53">
      <w:pPr>
        <w:tabs>
          <w:tab w:val="left" w:pos="15"/>
        </w:tabs>
        <w:spacing w:before="120" w:after="120" w:line="360" w:lineRule="auto"/>
        <w:ind w:left="15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Wykonawca na własny koszt zleci uprawnionemu laboratorium wykonanie badań jakości wody w nowo wybudowanym wodociągu.</w:t>
      </w:r>
    </w:p>
    <w:p w:rsidR="00A11F53" w:rsidRPr="00364E95" w:rsidRDefault="00A11F53">
      <w:pPr>
        <w:tabs>
          <w:tab w:val="left" w:pos="15"/>
        </w:tabs>
        <w:spacing w:before="120" w:after="120" w:line="360" w:lineRule="auto"/>
        <w:ind w:left="15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Dziennik budowy jest wymaganym dokumentem obowiązującym Zamawiającego. Odpowiedzialność za prowadzenie Dziennika Budowy zgodnie z obowiązującymi przepisami spoczywa na Wykonawcy.</w:t>
      </w:r>
    </w:p>
    <w:p w:rsidR="00A11F53" w:rsidRPr="00364E95" w:rsidRDefault="00A11F53">
      <w:pPr>
        <w:tabs>
          <w:tab w:val="left" w:pos="15"/>
        </w:tabs>
        <w:spacing w:before="120" w:after="120" w:line="360" w:lineRule="auto"/>
        <w:ind w:left="15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Zapisy w Dzienniku będą dokonywane na bieżąco i będą dotyczyć przebiegu robót, stanu bezpieczeństwa ludzi i mienia oraz technicznej i gospodarczej strony budowy.</w:t>
      </w:r>
    </w:p>
    <w:p w:rsidR="00A11F53" w:rsidRPr="00364E95" w:rsidRDefault="00A11F53">
      <w:pPr>
        <w:tabs>
          <w:tab w:val="left" w:pos="15"/>
        </w:tabs>
        <w:spacing w:before="120" w:after="120" w:line="360" w:lineRule="auto"/>
        <w:ind w:left="15"/>
        <w:jc w:val="both"/>
        <w:rPr>
          <w:rFonts w:asciiTheme="minorHAnsi" w:hAnsiTheme="minorHAnsi"/>
          <w:b/>
          <w:bCs/>
        </w:rPr>
      </w:pPr>
      <w:r w:rsidRPr="00364E95">
        <w:rPr>
          <w:rFonts w:asciiTheme="minorHAnsi" w:hAnsiTheme="minorHAnsi"/>
        </w:rPr>
        <w:t>Każdy zapis w dzienniku Budowy będzie opatrzony datą jego dokonania, podpisem osoby , która dokonała zapisu, z podaniem jej imienia i nazwiska oraz stanowiska służbowego. Zapisy będą czytelne w porządku chronologicznym.</w:t>
      </w:r>
    </w:p>
    <w:p w:rsidR="00A11F53" w:rsidRPr="00652154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61" w:name="_Toc470502659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2.2.6. Odbiór robót</w:t>
      </w:r>
      <w:bookmarkEnd w:id="61"/>
    </w:p>
    <w:p w:rsidR="00A11F53" w:rsidRPr="00652154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62" w:name="_Toc470502660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2.2.6.1. Odbiór robót zanikających i ulegających zakryciu</w:t>
      </w:r>
      <w:bookmarkEnd w:id="62"/>
    </w:p>
    <w:p w:rsidR="00A11F53" w:rsidRPr="00364E95" w:rsidRDefault="00A11F53">
      <w:pPr>
        <w:tabs>
          <w:tab w:val="left" w:pos="15"/>
        </w:tabs>
        <w:spacing w:before="120" w:after="120" w:line="360" w:lineRule="auto"/>
        <w:ind w:left="15"/>
        <w:jc w:val="both"/>
        <w:rPr>
          <w:rFonts w:asciiTheme="minorHAnsi" w:hAnsiTheme="minorHAnsi"/>
          <w:b/>
          <w:bCs/>
        </w:rPr>
      </w:pPr>
      <w:r w:rsidRPr="00364E95">
        <w:rPr>
          <w:rFonts w:asciiTheme="minorHAnsi" w:hAnsiTheme="minorHAnsi"/>
        </w:rPr>
        <w:t>Odbiór robót zanikających i ulegających zakryciu będzie dokonywany w czasie umożliwiającym wykonanie ewentualnych korekt i poprawek bez hamowania ogólnego postępu robót. Odbioru robót dokonuje Zamawiający.</w:t>
      </w:r>
    </w:p>
    <w:p w:rsidR="00A11F53" w:rsidRPr="00652154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63" w:name="_Toc470502661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2.2.6.2. Warunki odbioru robót</w:t>
      </w:r>
      <w:bookmarkEnd w:id="63"/>
    </w:p>
    <w:p w:rsidR="00A11F53" w:rsidRPr="00364E95" w:rsidRDefault="008D0B93">
      <w:pPr>
        <w:tabs>
          <w:tab w:val="left" w:pos="15"/>
        </w:tabs>
        <w:spacing w:before="120" w:after="120" w:line="360" w:lineRule="auto"/>
        <w:ind w:left="15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C</w:t>
      </w:r>
      <w:r w:rsidR="00A11F53" w:rsidRPr="00364E95">
        <w:rPr>
          <w:rFonts w:asciiTheme="minorHAnsi" w:hAnsiTheme="minorHAnsi"/>
        </w:rPr>
        <w:t>ałkowite zakończenie robót oraz gotowość do odbioru końcowego będzie stwierdzona przez Wykonawcę wpisem do Dziennika Budowy. Odbiór końcowy nastąpi w terminie ustalonym w umowie. Zamawiający protokolarnie stwierdzi zakończenie robót po zweryfikowaniu odbioru końcowego przez Komisję wyznaczona przez niego. Komisja odbierająca roboty dokona ich oceny jakościowej na podstawie przedłożonych dokumentów, wyników badań i pomiarów, ocenie wizualnej oraz zgodności wykonania robót z rysunkami i PFU. W przypadku stwierdzenia w trakcie odbioru końcowego usterek Komisja sporządzi protokół z odbioru i wyznaczy termin na usunięcie tych usterek.</w:t>
      </w:r>
    </w:p>
    <w:p w:rsidR="00A11F53" w:rsidRPr="00652154" w:rsidRDefault="00A11F53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64" w:name="_Toc470502662"/>
      <w:r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2.2.6.3. Dokumenty odbioru robót</w:t>
      </w:r>
      <w:bookmarkEnd w:id="64"/>
    </w:p>
    <w:p w:rsidR="00A11F53" w:rsidRPr="00364E95" w:rsidRDefault="00A11F53" w:rsidP="007C7D7A">
      <w:pPr>
        <w:tabs>
          <w:tab w:val="left" w:pos="15"/>
        </w:tabs>
        <w:spacing w:before="120" w:after="120" w:line="276" w:lineRule="auto"/>
        <w:ind w:left="15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 xml:space="preserve">Do odbioru </w:t>
      </w:r>
      <w:r w:rsidR="009C04AC" w:rsidRPr="00364E95">
        <w:rPr>
          <w:rFonts w:asciiTheme="minorHAnsi" w:hAnsiTheme="minorHAnsi"/>
        </w:rPr>
        <w:t>końcowego</w:t>
      </w:r>
      <w:r w:rsidRPr="00364E95">
        <w:rPr>
          <w:rFonts w:asciiTheme="minorHAnsi" w:hAnsiTheme="minorHAnsi"/>
        </w:rPr>
        <w:t xml:space="preserve"> Wykonawca jest zobowiązany przygotować następujące dokumenty:</w:t>
      </w:r>
    </w:p>
    <w:p w:rsidR="00652154" w:rsidRPr="00364E95" w:rsidRDefault="00652154" w:rsidP="007C7D7A">
      <w:pPr>
        <w:numPr>
          <w:ilvl w:val="0"/>
          <w:numId w:val="11"/>
        </w:numPr>
        <w:tabs>
          <w:tab w:val="left" w:pos="15"/>
        </w:tabs>
        <w:spacing w:before="120" w:after="120" w:line="276" w:lineRule="auto"/>
        <w:ind w:left="15" w:firstLine="0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oryginał Dziennika budowy,</w:t>
      </w:r>
    </w:p>
    <w:p w:rsidR="00A11F53" w:rsidRPr="00364E95" w:rsidRDefault="00A11F53" w:rsidP="007C7D7A">
      <w:pPr>
        <w:numPr>
          <w:ilvl w:val="0"/>
          <w:numId w:val="11"/>
        </w:numPr>
        <w:tabs>
          <w:tab w:val="left" w:pos="15"/>
        </w:tabs>
        <w:spacing w:before="120" w:after="120" w:line="276" w:lineRule="auto"/>
        <w:ind w:left="15" w:firstLine="0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oświadczenie kierownika budowy</w:t>
      </w:r>
    </w:p>
    <w:p w:rsidR="00A11F53" w:rsidRPr="00364E95" w:rsidRDefault="00A11F53" w:rsidP="00652154">
      <w:pPr>
        <w:tabs>
          <w:tab w:val="left" w:pos="660"/>
        </w:tabs>
        <w:spacing w:before="120" w:after="120" w:line="276" w:lineRule="auto"/>
        <w:ind w:left="675" w:hanging="675"/>
        <w:rPr>
          <w:rFonts w:asciiTheme="minorHAnsi" w:hAnsiTheme="minorHAnsi"/>
        </w:rPr>
      </w:pPr>
      <w:r w:rsidRPr="00364E95">
        <w:rPr>
          <w:rFonts w:asciiTheme="minorHAnsi" w:hAnsiTheme="minorHAnsi"/>
        </w:rPr>
        <w:t xml:space="preserve">a) </w:t>
      </w:r>
      <w:r w:rsidR="00DB6F3F">
        <w:rPr>
          <w:rFonts w:asciiTheme="minorHAnsi" w:hAnsiTheme="minorHAnsi"/>
        </w:rPr>
        <w:tab/>
      </w:r>
      <w:r w:rsidRPr="00364E95">
        <w:rPr>
          <w:rFonts w:asciiTheme="minorHAnsi" w:hAnsiTheme="minorHAnsi"/>
        </w:rPr>
        <w:t>o zgodności wykonania obiektu budowlanego z projektem budowlanym i warunkami pozwolenia na budowę,</w:t>
      </w:r>
    </w:p>
    <w:p w:rsidR="00A11F53" w:rsidRPr="00364E95" w:rsidRDefault="00A11F53" w:rsidP="00652154">
      <w:pPr>
        <w:tabs>
          <w:tab w:val="left" w:pos="660"/>
        </w:tabs>
        <w:spacing w:before="120" w:after="120" w:line="276" w:lineRule="auto"/>
        <w:ind w:left="675" w:hanging="675"/>
        <w:rPr>
          <w:rFonts w:asciiTheme="minorHAnsi" w:hAnsiTheme="minorHAnsi"/>
        </w:rPr>
      </w:pPr>
      <w:r w:rsidRPr="00364E95">
        <w:rPr>
          <w:rFonts w:asciiTheme="minorHAnsi" w:hAnsiTheme="minorHAnsi"/>
        </w:rPr>
        <w:t xml:space="preserve">b) </w:t>
      </w:r>
      <w:r w:rsidR="00DB6F3F">
        <w:rPr>
          <w:rFonts w:asciiTheme="minorHAnsi" w:hAnsiTheme="minorHAnsi"/>
        </w:rPr>
        <w:tab/>
      </w:r>
      <w:r w:rsidRPr="00364E95">
        <w:rPr>
          <w:rFonts w:asciiTheme="minorHAnsi" w:hAnsiTheme="minorHAnsi"/>
        </w:rPr>
        <w:t>o doprowadzeniu do należytego stanu i porządku terenu budowy, a także – w razie korzystania – ulicy, sąsiedniej nieruchomości,</w:t>
      </w:r>
    </w:p>
    <w:p w:rsidR="00A11F53" w:rsidRPr="00364E95" w:rsidRDefault="00A11F53" w:rsidP="00652154">
      <w:pPr>
        <w:numPr>
          <w:ilvl w:val="0"/>
          <w:numId w:val="11"/>
        </w:numPr>
        <w:tabs>
          <w:tab w:val="left" w:pos="15"/>
        </w:tabs>
        <w:spacing w:before="120" w:after="120" w:line="276" w:lineRule="auto"/>
        <w:ind w:left="15" w:firstLine="0"/>
        <w:rPr>
          <w:rFonts w:asciiTheme="minorHAnsi" w:hAnsiTheme="minorHAnsi"/>
        </w:rPr>
      </w:pPr>
      <w:r w:rsidRPr="00364E95">
        <w:rPr>
          <w:rFonts w:asciiTheme="minorHAnsi" w:hAnsiTheme="minorHAnsi"/>
        </w:rPr>
        <w:t>inwentaryzację geodezyjną powykonawczą,</w:t>
      </w:r>
    </w:p>
    <w:p w:rsidR="00A11F53" w:rsidRPr="00364E95" w:rsidRDefault="00A11F53" w:rsidP="00652154">
      <w:pPr>
        <w:numPr>
          <w:ilvl w:val="0"/>
          <w:numId w:val="11"/>
        </w:numPr>
        <w:tabs>
          <w:tab w:val="left" w:pos="15"/>
        </w:tabs>
        <w:spacing w:before="120" w:after="120" w:line="276" w:lineRule="auto"/>
        <w:ind w:left="15" w:firstLine="0"/>
        <w:rPr>
          <w:rFonts w:asciiTheme="minorHAnsi" w:hAnsiTheme="minorHAnsi"/>
        </w:rPr>
      </w:pPr>
      <w:r w:rsidRPr="00364E95">
        <w:rPr>
          <w:rFonts w:asciiTheme="minorHAnsi" w:hAnsiTheme="minorHAnsi"/>
        </w:rPr>
        <w:t>protokoły z bada</w:t>
      </w:r>
      <w:r w:rsidR="00297D6B" w:rsidRPr="00364E95">
        <w:rPr>
          <w:rFonts w:asciiTheme="minorHAnsi" w:hAnsiTheme="minorHAnsi"/>
        </w:rPr>
        <w:t>ń</w:t>
      </w:r>
      <w:r w:rsidRPr="00364E95">
        <w:rPr>
          <w:rFonts w:asciiTheme="minorHAnsi" w:hAnsiTheme="minorHAnsi"/>
        </w:rPr>
        <w:t xml:space="preserve"> i sprawdzeń,</w:t>
      </w:r>
    </w:p>
    <w:p w:rsidR="00A11F53" w:rsidRPr="00364E95" w:rsidRDefault="00A11F53" w:rsidP="00652154">
      <w:pPr>
        <w:numPr>
          <w:ilvl w:val="0"/>
          <w:numId w:val="11"/>
        </w:numPr>
        <w:tabs>
          <w:tab w:val="left" w:pos="15"/>
        </w:tabs>
        <w:spacing w:before="120" w:after="120" w:line="276" w:lineRule="auto"/>
        <w:ind w:left="15" w:firstLine="0"/>
        <w:rPr>
          <w:rFonts w:asciiTheme="minorHAnsi" w:hAnsiTheme="minorHAnsi"/>
        </w:rPr>
      </w:pPr>
      <w:r w:rsidRPr="00364E95">
        <w:rPr>
          <w:rFonts w:asciiTheme="minorHAnsi" w:hAnsiTheme="minorHAnsi"/>
        </w:rPr>
        <w:t>deklaracje zgodności i atesty,</w:t>
      </w:r>
      <w:r w:rsidR="008D0B93" w:rsidRPr="00364E95">
        <w:rPr>
          <w:rFonts w:asciiTheme="minorHAnsi" w:hAnsiTheme="minorHAnsi"/>
        </w:rPr>
        <w:t xml:space="preserve"> deklaracje właściwości użytkowych wbudowanych </w:t>
      </w:r>
      <w:r w:rsidR="00DB6F3F">
        <w:rPr>
          <w:rFonts w:asciiTheme="minorHAnsi" w:hAnsiTheme="minorHAnsi"/>
        </w:rPr>
        <w:tab/>
      </w:r>
      <w:r w:rsidR="008D0B93" w:rsidRPr="00364E95">
        <w:rPr>
          <w:rFonts w:asciiTheme="minorHAnsi" w:hAnsiTheme="minorHAnsi"/>
        </w:rPr>
        <w:t>wyrobów budowlanych,</w:t>
      </w:r>
    </w:p>
    <w:p w:rsidR="00A11F53" w:rsidRPr="00364E95" w:rsidRDefault="00A11F53" w:rsidP="00652154">
      <w:pPr>
        <w:numPr>
          <w:ilvl w:val="0"/>
          <w:numId w:val="11"/>
        </w:numPr>
        <w:tabs>
          <w:tab w:val="left" w:pos="15"/>
        </w:tabs>
        <w:spacing w:before="120" w:after="120" w:line="276" w:lineRule="auto"/>
        <w:ind w:left="15" w:firstLine="0"/>
        <w:rPr>
          <w:rFonts w:asciiTheme="minorHAnsi" w:hAnsiTheme="minorHAnsi"/>
        </w:rPr>
      </w:pPr>
      <w:r w:rsidRPr="00364E95">
        <w:rPr>
          <w:rFonts w:asciiTheme="minorHAnsi" w:hAnsiTheme="minorHAnsi"/>
        </w:rPr>
        <w:t>projekt budowlany z naniesionymi zmianami,</w:t>
      </w:r>
    </w:p>
    <w:p w:rsidR="00E415A8" w:rsidRDefault="00A11F53" w:rsidP="0071794E">
      <w:pPr>
        <w:tabs>
          <w:tab w:val="left" w:pos="15"/>
        </w:tabs>
        <w:spacing w:before="120" w:after="120" w:line="360" w:lineRule="auto"/>
        <w:ind w:left="15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 xml:space="preserve">Wykonawca dostarczy dokumentację powykonawczą w 3 egzemplarzach w formie pisemnej. </w:t>
      </w:r>
    </w:p>
    <w:p w:rsidR="00B414A0" w:rsidRDefault="00B414A0" w:rsidP="0071794E">
      <w:pPr>
        <w:tabs>
          <w:tab w:val="left" w:pos="15"/>
        </w:tabs>
        <w:spacing w:before="120" w:after="120" w:line="360" w:lineRule="auto"/>
        <w:ind w:left="15"/>
        <w:jc w:val="both"/>
        <w:rPr>
          <w:rFonts w:asciiTheme="minorHAnsi" w:hAnsiTheme="minorHAnsi"/>
        </w:rPr>
      </w:pPr>
    </w:p>
    <w:p w:rsidR="0071794E" w:rsidRPr="00C86FDD" w:rsidRDefault="005F683D" w:rsidP="00E415A8">
      <w:pPr>
        <w:pStyle w:val="Nagwek1"/>
        <w:rPr>
          <w:rFonts w:asciiTheme="minorHAnsi" w:hAnsiTheme="minorHAnsi" w:cs="Times New Roman"/>
          <w:bCs w:val="0"/>
          <w:smallCaps/>
          <w:spacing w:val="5"/>
          <w:sz w:val="24"/>
          <w:szCs w:val="24"/>
          <w:lang w:eastAsia="en-US" w:bidi="en-US"/>
        </w:rPr>
      </w:pPr>
      <w:bookmarkStart w:id="65" w:name="_Toc470502663"/>
      <w:r w:rsidRPr="00C86FDD">
        <w:rPr>
          <w:rFonts w:asciiTheme="minorHAnsi" w:hAnsiTheme="minorHAnsi" w:cs="Times New Roman"/>
          <w:bCs w:val="0"/>
          <w:smallCaps/>
          <w:spacing w:val="5"/>
          <w:sz w:val="24"/>
          <w:szCs w:val="24"/>
          <w:lang w:eastAsia="en-US" w:bidi="en-US"/>
        </w:rPr>
        <w:t>III CZĘŚĆ INFORMACYJNA PROGRAMU</w:t>
      </w:r>
      <w:bookmarkEnd w:id="65"/>
    </w:p>
    <w:p w:rsidR="005F683D" w:rsidRPr="00652154" w:rsidRDefault="00652154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66" w:name="_Toc470502664"/>
      <w:r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1.</w:t>
      </w:r>
      <w:r w:rsidR="005F683D"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Dokumenty</w:t>
      </w:r>
      <w:bookmarkEnd w:id="66"/>
    </w:p>
    <w:p w:rsidR="0071794E" w:rsidRDefault="005F683D" w:rsidP="008E6143">
      <w:pPr>
        <w:tabs>
          <w:tab w:val="left" w:pos="15"/>
        </w:tabs>
        <w:spacing w:before="120" w:after="120" w:line="360" w:lineRule="auto"/>
        <w:ind w:left="15"/>
        <w:rPr>
          <w:rFonts w:asciiTheme="minorHAnsi" w:hAnsiTheme="minorHAnsi"/>
        </w:rPr>
      </w:pPr>
      <w:r w:rsidRPr="00364E95">
        <w:rPr>
          <w:rFonts w:asciiTheme="minorHAnsi" w:hAnsiTheme="minorHAnsi"/>
        </w:rPr>
        <w:t xml:space="preserve">Zamierzenie jest zgodne z przyjęty </w:t>
      </w:r>
      <w:r w:rsidR="008E6143">
        <w:rPr>
          <w:rFonts w:asciiTheme="minorHAnsi" w:hAnsiTheme="minorHAnsi"/>
        </w:rPr>
        <w:t>P</w:t>
      </w:r>
      <w:r w:rsidRPr="00364E95">
        <w:rPr>
          <w:rFonts w:asciiTheme="minorHAnsi" w:hAnsiTheme="minorHAnsi"/>
        </w:rPr>
        <w:t xml:space="preserve">lanem </w:t>
      </w:r>
      <w:r w:rsidR="008E6143">
        <w:rPr>
          <w:rFonts w:asciiTheme="minorHAnsi" w:hAnsiTheme="minorHAnsi"/>
        </w:rPr>
        <w:t>odnowy miejscowości Regny</w:t>
      </w:r>
      <w:r w:rsidRPr="00364E95">
        <w:rPr>
          <w:rFonts w:asciiTheme="minorHAnsi" w:hAnsiTheme="minorHAnsi"/>
        </w:rPr>
        <w:t xml:space="preserve"> w Gminie Koluszki na rok 2017</w:t>
      </w:r>
      <w:r w:rsidR="000368EE" w:rsidRPr="00364E95">
        <w:rPr>
          <w:rFonts w:asciiTheme="minorHAnsi" w:hAnsiTheme="minorHAnsi"/>
        </w:rPr>
        <w:t xml:space="preserve"> i 2018</w:t>
      </w:r>
      <w:r w:rsidR="00DF74B4" w:rsidRPr="00364E95">
        <w:rPr>
          <w:rFonts w:asciiTheme="minorHAnsi" w:hAnsiTheme="minorHAnsi"/>
        </w:rPr>
        <w:t>.</w:t>
      </w:r>
    </w:p>
    <w:p w:rsidR="005F683D" w:rsidRPr="00652154" w:rsidRDefault="00652154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67" w:name="_Toc470502665"/>
      <w:r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2.</w:t>
      </w:r>
      <w:r w:rsidR="005F683D"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Oświadczenie Zamawiającego stwierdzające prawo do dysponowania nieruchomością na cele budowlane</w:t>
      </w:r>
      <w:bookmarkEnd w:id="67"/>
    </w:p>
    <w:p w:rsidR="00147E7A" w:rsidRDefault="00147E7A" w:rsidP="0071794E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71794E" w:rsidRDefault="002F0978" w:rsidP="0071794E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364E95">
        <w:rPr>
          <w:rFonts w:asciiTheme="minorHAnsi" w:hAnsiTheme="minorHAnsi"/>
        </w:rPr>
        <w:t xml:space="preserve">Zamawiający posiada prawo do dysponowania nieruchomością na cele budowlane - działka </w:t>
      </w:r>
      <w:r w:rsidR="00717C06">
        <w:rPr>
          <w:rFonts w:asciiTheme="minorHAnsi" w:hAnsiTheme="minorHAnsi"/>
        </w:rPr>
        <w:t xml:space="preserve">nr 60 obręb Regny, gm. Koluszki, WAM </w:t>
      </w:r>
      <w:r w:rsidRPr="00364E95">
        <w:rPr>
          <w:rFonts w:asciiTheme="minorHAnsi" w:hAnsiTheme="minorHAnsi"/>
        </w:rPr>
        <w:t>działk</w:t>
      </w:r>
      <w:r w:rsidR="00717C06">
        <w:rPr>
          <w:rFonts w:asciiTheme="minorHAnsi" w:hAnsiTheme="minorHAnsi"/>
        </w:rPr>
        <w:t>a</w:t>
      </w:r>
      <w:r w:rsidRPr="00364E95">
        <w:rPr>
          <w:rFonts w:asciiTheme="minorHAnsi" w:hAnsiTheme="minorHAnsi"/>
        </w:rPr>
        <w:t xml:space="preserve"> nr 404/25 </w:t>
      </w:r>
      <w:r w:rsidR="00717C06">
        <w:rPr>
          <w:rFonts w:asciiTheme="minorHAnsi" w:hAnsiTheme="minorHAnsi"/>
        </w:rPr>
        <w:t>(</w:t>
      </w:r>
      <w:r w:rsidR="00232251" w:rsidRPr="00364E95">
        <w:rPr>
          <w:rFonts w:asciiTheme="minorHAnsi" w:hAnsiTheme="minorHAnsi"/>
        </w:rPr>
        <w:t>na podstawie umowy użyczenia</w:t>
      </w:r>
      <w:r w:rsidR="00717C06">
        <w:rPr>
          <w:rFonts w:asciiTheme="minorHAnsi" w:hAnsiTheme="minorHAnsi"/>
        </w:rPr>
        <w:t>zgoda znak: OB.-DN.510.326.2017)</w:t>
      </w:r>
      <w:r w:rsidRPr="00364E95">
        <w:rPr>
          <w:rFonts w:asciiTheme="minorHAnsi" w:hAnsiTheme="minorHAnsi"/>
        </w:rPr>
        <w:t xml:space="preserve">. Działka nr 404/1 stanowi własność </w:t>
      </w:r>
      <w:r w:rsidR="00232251">
        <w:rPr>
          <w:rFonts w:asciiTheme="minorHAnsi" w:hAnsiTheme="minorHAnsi"/>
        </w:rPr>
        <w:t>Lasów Państwowych</w:t>
      </w:r>
      <w:r w:rsidRPr="00364E95">
        <w:rPr>
          <w:rFonts w:asciiTheme="minorHAnsi" w:hAnsiTheme="minorHAnsi"/>
        </w:rPr>
        <w:t xml:space="preserve"> w dyspozycji MON jako teren zamknięty - </w:t>
      </w:r>
      <w:r w:rsidR="000368EE" w:rsidRPr="00364E95">
        <w:rPr>
          <w:rFonts w:asciiTheme="minorHAnsi" w:hAnsiTheme="minorHAnsi"/>
        </w:rPr>
        <w:t xml:space="preserve">Decyzja nr 42/MON ministra obrony narodowej z dnia4 marca2016 r. w sprawie ustalenia terenów zamkniętych w resorcie obrony narodowej (Dz. Urzędowy Ministra Obrony Narodowej z dnia 7 marca 2016 r. poz.25) </w:t>
      </w:r>
      <w:r w:rsidRPr="00364E95">
        <w:rPr>
          <w:rFonts w:asciiTheme="minorHAnsi" w:hAnsiTheme="minorHAnsi"/>
        </w:rPr>
        <w:t xml:space="preserve"> . Dział</w:t>
      </w:r>
      <w:r w:rsidR="009410AF" w:rsidRPr="00364E95">
        <w:rPr>
          <w:rFonts w:asciiTheme="minorHAnsi" w:hAnsiTheme="minorHAnsi"/>
        </w:rPr>
        <w:t>k</w:t>
      </w:r>
      <w:r w:rsidRPr="00364E95">
        <w:rPr>
          <w:rFonts w:asciiTheme="minorHAnsi" w:hAnsiTheme="minorHAnsi"/>
        </w:rPr>
        <w:t xml:space="preserve">a nr 93 obręb Regny stanowi własność Skarbu Państwa we władaniu Zarządu Dróg Wojewódzkich na którą Zamawiający </w:t>
      </w:r>
      <w:r w:rsidR="008B79DC">
        <w:rPr>
          <w:rFonts w:asciiTheme="minorHAnsi" w:hAnsiTheme="minorHAnsi"/>
        </w:rPr>
        <w:t>posiada decyzję</w:t>
      </w:r>
      <w:r w:rsidR="00147E7A">
        <w:rPr>
          <w:rFonts w:asciiTheme="minorHAnsi" w:hAnsiTheme="minorHAnsi"/>
        </w:rPr>
        <w:t>do jej dysponowania na cele budowlane –Decyzja nr 35</w:t>
      </w:r>
      <w:r w:rsidRPr="00364E95">
        <w:rPr>
          <w:rFonts w:asciiTheme="minorHAnsi" w:hAnsiTheme="minorHAnsi"/>
        </w:rPr>
        <w:t>.</w:t>
      </w:r>
    </w:p>
    <w:p w:rsidR="005F683D" w:rsidRPr="00652154" w:rsidRDefault="00652154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68" w:name="_Toc470502666"/>
      <w:r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3.</w:t>
      </w:r>
      <w:r w:rsidR="005F683D"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Przepisy prawne i normy związane z projektowaniem i wykonaniem zamierzenie budowlanego</w:t>
      </w:r>
      <w:bookmarkEnd w:id="68"/>
    </w:p>
    <w:p w:rsidR="00147E7A" w:rsidRDefault="00147E7A" w:rsidP="00147E7A">
      <w:pPr>
        <w:tabs>
          <w:tab w:val="left" w:pos="15"/>
        </w:tabs>
        <w:spacing w:before="120" w:after="120" w:line="276" w:lineRule="auto"/>
        <w:ind w:left="1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Dla</w:t>
      </w:r>
      <w:r w:rsidR="002F0978" w:rsidRPr="00364E95">
        <w:rPr>
          <w:rFonts w:asciiTheme="minorHAnsi" w:hAnsiTheme="minorHAnsi"/>
        </w:rPr>
        <w:t xml:space="preserve"> dział</w:t>
      </w:r>
      <w:r>
        <w:rPr>
          <w:rFonts w:asciiTheme="minorHAnsi" w:hAnsiTheme="minorHAnsi"/>
        </w:rPr>
        <w:t>e</w:t>
      </w:r>
      <w:r w:rsidR="002F0978" w:rsidRPr="00364E95">
        <w:rPr>
          <w:rFonts w:asciiTheme="minorHAnsi" w:hAnsiTheme="minorHAnsi"/>
        </w:rPr>
        <w:t>k nr 60, 93</w:t>
      </w:r>
      <w:r>
        <w:rPr>
          <w:rFonts w:asciiTheme="minorHAnsi" w:hAnsiTheme="minorHAnsi"/>
        </w:rPr>
        <w:t xml:space="preserve">, 404/25 Spółka posiada decyzję nr 12/2016 Burmistrza Koluszek </w:t>
      </w:r>
      <w:r w:rsidR="002F0978" w:rsidRPr="00364E95">
        <w:rPr>
          <w:rFonts w:asciiTheme="minorHAnsi" w:hAnsiTheme="minorHAnsi"/>
        </w:rPr>
        <w:t xml:space="preserve"> o ustaleniu lokalizacji </w:t>
      </w:r>
      <w:r w:rsidR="003066A8">
        <w:rPr>
          <w:rFonts w:asciiTheme="minorHAnsi" w:hAnsiTheme="minorHAnsi"/>
        </w:rPr>
        <w:t xml:space="preserve">inwestycji </w:t>
      </w:r>
      <w:r w:rsidR="002F0978" w:rsidRPr="00364E95">
        <w:rPr>
          <w:rFonts w:asciiTheme="minorHAnsi" w:hAnsiTheme="minorHAnsi"/>
        </w:rPr>
        <w:t xml:space="preserve">celu publicznego. </w:t>
      </w:r>
    </w:p>
    <w:p w:rsidR="004A1EE9" w:rsidRDefault="004A1EE9" w:rsidP="00147E7A">
      <w:pPr>
        <w:pStyle w:val="Akapitzlist"/>
        <w:numPr>
          <w:ilvl w:val="0"/>
          <w:numId w:val="15"/>
        </w:numPr>
        <w:tabs>
          <w:tab w:val="left" w:pos="15"/>
        </w:tabs>
        <w:spacing w:before="120" w:after="120"/>
        <w:jc w:val="both"/>
      </w:pPr>
      <w:r>
        <w:t>Ustawa z dnia 7 lipca 1994r. - Prawo budowlane.</w:t>
      </w:r>
    </w:p>
    <w:p w:rsidR="004A1EE9" w:rsidRDefault="004A1EE9" w:rsidP="004A1EE9">
      <w:pPr>
        <w:pStyle w:val="Akapitzlist"/>
        <w:numPr>
          <w:ilvl w:val="0"/>
          <w:numId w:val="13"/>
        </w:numPr>
        <w:tabs>
          <w:tab w:val="left" w:pos="15"/>
        </w:tabs>
        <w:spacing w:before="120" w:after="120"/>
        <w:jc w:val="both"/>
      </w:pPr>
      <w:r>
        <w:t>Ustawa z dnia 27 kwietnia 2001 r. - Prawo ochrony środowiska.</w:t>
      </w:r>
    </w:p>
    <w:p w:rsidR="004A1EE9" w:rsidRDefault="004A1EE9" w:rsidP="004A1EE9">
      <w:pPr>
        <w:pStyle w:val="Akapitzlist"/>
        <w:numPr>
          <w:ilvl w:val="0"/>
          <w:numId w:val="13"/>
        </w:numPr>
        <w:tabs>
          <w:tab w:val="left" w:pos="15"/>
        </w:tabs>
        <w:spacing w:before="120" w:after="120"/>
        <w:jc w:val="both"/>
      </w:pPr>
      <w:r>
        <w:t>Ustawa z dnia 18 lipca 2001 r. - Prawo wodne.</w:t>
      </w:r>
    </w:p>
    <w:p w:rsidR="004A1EE9" w:rsidRDefault="004A1EE9" w:rsidP="004A1EE9">
      <w:pPr>
        <w:pStyle w:val="Akapitzlist"/>
        <w:numPr>
          <w:ilvl w:val="0"/>
          <w:numId w:val="13"/>
        </w:numPr>
        <w:tabs>
          <w:tab w:val="left" w:pos="15"/>
        </w:tabs>
        <w:spacing w:before="120" w:after="120"/>
        <w:jc w:val="both"/>
      </w:pPr>
      <w:r>
        <w:t xml:space="preserve">Ustawa z dnia 17 maja 1989 r. - Prawo geodezyjne i kartograficzne </w:t>
      </w:r>
    </w:p>
    <w:p w:rsidR="004A1EE9" w:rsidRDefault="004A1EE9" w:rsidP="004A1EE9">
      <w:pPr>
        <w:pStyle w:val="Akapitzlist"/>
        <w:numPr>
          <w:ilvl w:val="0"/>
          <w:numId w:val="13"/>
        </w:numPr>
        <w:tabs>
          <w:tab w:val="left" w:pos="15"/>
        </w:tabs>
        <w:spacing w:before="120" w:after="120"/>
        <w:jc w:val="both"/>
      </w:pPr>
      <w:r>
        <w:t>Ustawa z dnia 27 marca 2003r. o planowaniu i zagospodarowaniu przestrzennym.</w:t>
      </w:r>
    </w:p>
    <w:p w:rsidR="004A1EE9" w:rsidRDefault="004A1EE9" w:rsidP="004A1EE9">
      <w:pPr>
        <w:pStyle w:val="Akapitzlist"/>
        <w:numPr>
          <w:ilvl w:val="0"/>
          <w:numId w:val="13"/>
        </w:numPr>
        <w:tabs>
          <w:tab w:val="left" w:pos="15"/>
        </w:tabs>
        <w:spacing w:before="120" w:after="120"/>
        <w:jc w:val="both"/>
      </w:pPr>
      <w:r>
        <w:t>Ustawa z dnia 7 czerwca 2001 r. o zbiorowym zaopatrzeniu w wodę i zbiorowym odprowadzeniu ścieków.</w:t>
      </w:r>
    </w:p>
    <w:p w:rsidR="00864B62" w:rsidRDefault="00864B62" w:rsidP="004A1EE9">
      <w:pPr>
        <w:pStyle w:val="Akapitzlist"/>
        <w:numPr>
          <w:ilvl w:val="0"/>
          <w:numId w:val="13"/>
        </w:numPr>
        <w:tabs>
          <w:tab w:val="left" w:pos="15"/>
        </w:tabs>
        <w:spacing w:before="120" w:after="120"/>
        <w:jc w:val="both"/>
      </w:pPr>
      <w:r w:rsidRPr="001729C3">
        <w:rPr>
          <w:color w:val="000000"/>
        </w:rPr>
        <w:t xml:space="preserve">Rozporządzeniu Ministra Zdrowia z dnia </w:t>
      </w:r>
      <w:r>
        <w:rPr>
          <w:color w:val="000000"/>
        </w:rPr>
        <w:t xml:space="preserve">13listopada 2015 </w:t>
      </w:r>
      <w:r w:rsidRPr="001729C3">
        <w:rPr>
          <w:color w:val="000000"/>
        </w:rPr>
        <w:t xml:space="preserve">r. </w:t>
      </w:r>
      <w:r w:rsidRPr="006608BD">
        <w:rPr>
          <w:color w:val="000000"/>
        </w:rPr>
        <w:t>w sprawie jakości wody przeznaczonej do spożycia przez ludzi</w:t>
      </w:r>
      <w:r>
        <w:rPr>
          <w:color w:val="000000"/>
        </w:rPr>
        <w:t>.</w:t>
      </w:r>
    </w:p>
    <w:p w:rsidR="004A1EE9" w:rsidRDefault="004A1EE9" w:rsidP="004A1EE9">
      <w:pPr>
        <w:pStyle w:val="Akapitzlist"/>
        <w:numPr>
          <w:ilvl w:val="0"/>
          <w:numId w:val="13"/>
        </w:numPr>
        <w:tabs>
          <w:tab w:val="left" w:pos="15"/>
        </w:tabs>
        <w:spacing w:before="120" w:after="120"/>
        <w:jc w:val="both"/>
      </w:pPr>
      <w:r>
        <w:t>Ustawa z dnia 27 kwietnia 2001 roku o odpadach.</w:t>
      </w:r>
    </w:p>
    <w:p w:rsidR="004A1EE9" w:rsidRDefault="004A1EE9" w:rsidP="004A1EE9">
      <w:pPr>
        <w:pStyle w:val="Akapitzlist"/>
        <w:numPr>
          <w:ilvl w:val="0"/>
          <w:numId w:val="13"/>
        </w:numPr>
        <w:tabs>
          <w:tab w:val="left" w:pos="15"/>
        </w:tabs>
        <w:spacing w:before="120" w:after="120"/>
        <w:jc w:val="both"/>
      </w:pPr>
      <w:r>
        <w:t>Rozporządzenie Ministra Środowiska z dnia 24 lipca 2006 r. w sprawie warunków, jakie należy spełnić przy wprowadzaniu ścieków do wód lub do ziemi oraz w sprawie substancji szczególnie szkodliwych dla środowiska wodnego.</w:t>
      </w:r>
    </w:p>
    <w:p w:rsidR="004A1EE9" w:rsidRDefault="004A1EE9" w:rsidP="004A1EE9">
      <w:pPr>
        <w:pStyle w:val="Akapitzlist"/>
        <w:numPr>
          <w:ilvl w:val="0"/>
          <w:numId w:val="13"/>
        </w:numPr>
        <w:tabs>
          <w:tab w:val="left" w:pos="15"/>
        </w:tabs>
        <w:spacing w:before="120" w:after="120"/>
        <w:jc w:val="both"/>
      </w:pPr>
      <w:r>
        <w:t>Rozporządzenie Ministra Infrastruktury z dnia 14 stycznia 2002 r. w sprawie określenia przeciętnych norm zużycia wody.</w:t>
      </w:r>
    </w:p>
    <w:p w:rsidR="004A1EE9" w:rsidRDefault="004A1EE9" w:rsidP="004A1EE9">
      <w:pPr>
        <w:pStyle w:val="Akapitzlist"/>
        <w:numPr>
          <w:ilvl w:val="0"/>
          <w:numId w:val="13"/>
        </w:numPr>
        <w:tabs>
          <w:tab w:val="left" w:pos="15"/>
        </w:tabs>
        <w:spacing w:before="120" w:after="120"/>
        <w:jc w:val="both"/>
      </w:pPr>
      <w:r>
        <w:t>Rozporządzenie Ministra Środowiska z dnia 27 listopada 2002 r. w sprawie wymagań, jakim powinny odpowiadać wody powierzchniowe wykorzystywane do zaopatrzenia ludności w wodę przeznaczoną do spożycia.</w:t>
      </w:r>
    </w:p>
    <w:p w:rsidR="004A1EE9" w:rsidRDefault="004A1EE9" w:rsidP="004A1EE9">
      <w:pPr>
        <w:pStyle w:val="Akapitzlist"/>
        <w:numPr>
          <w:ilvl w:val="0"/>
          <w:numId w:val="13"/>
        </w:numPr>
        <w:tabs>
          <w:tab w:val="left" w:pos="15"/>
        </w:tabs>
        <w:spacing w:before="120" w:after="120"/>
        <w:jc w:val="both"/>
      </w:pPr>
      <w:r>
        <w:t>Rozporządzenie Rady Ministrów z dnia 9 listopada 2010 r. w sprawie przedsięwzięć mogących znacząco oddziaływać na środowisko.</w:t>
      </w:r>
    </w:p>
    <w:p w:rsidR="004A1EE9" w:rsidRDefault="004A1EE9" w:rsidP="004A1EE9">
      <w:pPr>
        <w:pStyle w:val="Akapitzlist"/>
        <w:numPr>
          <w:ilvl w:val="0"/>
          <w:numId w:val="13"/>
        </w:numPr>
        <w:tabs>
          <w:tab w:val="left" w:pos="15"/>
        </w:tabs>
        <w:spacing w:before="120" w:after="120"/>
        <w:jc w:val="both"/>
      </w:pPr>
      <w:r>
        <w:t>Rozporządzenie Ministra Środowiska z dnia 27 września 2001 r. w sprawie katalogu odpadów.</w:t>
      </w:r>
    </w:p>
    <w:p w:rsidR="004A1EE9" w:rsidRDefault="004A1EE9" w:rsidP="004A1EE9">
      <w:pPr>
        <w:pStyle w:val="Akapitzlist"/>
        <w:numPr>
          <w:ilvl w:val="0"/>
          <w:numId w:val="13"/>
        </w:numPr>
        <w:tabs>
          <w:tab w:val="left" w:pos="15"/>
        </w:tabs>
        <w:spacing w:before="120" w:after="120"/>
        <w:jc w:val="both"/>
      </w:pPr>
      <w:r>
        <w:t>Rozporządzenie Ministra Infrastruktury z dnia 18 maja 2004 r. w sprawie określenia metod i podstaw sporządzania kosztorysu inwestorskiego, obliczania planowanych kosztów prac projektowych oraz planowanych kosztów robót budowlanych określonych w programie funkcjonalno-użytkowym.</w:t>
      </w:r>
    </w:p>
    <w:p w:rsidR="004A1EE9" w:rsidRDefault="004A1EE9" w:rsidP="004A1EE9">
      <w:pPr>
        <w:pStyle w:val="Akapitzlist"/>
        <w:numPr>
          <w:ilvl w:val="0"/>
          <w:numId w:val="13"/>
        </w:numPr>
        <w:tabs>
          <w:tab w:val="left" w:pos="15"/>
        </w:tabs>
        <w:spacing w:before="120" w:after="120"/>
        <w:jc w:val="both"/>
      </w:pPr>
      <w:r>
        <w:t>Ustawy z dnia 9 czerwca 2011 r. Prawo geologiczne i górnicze (tekst jednolity Dz. U. 2011 r. Nr 163 poz. 981 z późniejszymi zmianami).</w:t>
      </w:r>
    </w:p>
    <w:p w:rsidR="004A1EE9" w:rsidRDefault="004A1EE9" w:rsidP="004A1EE9">
      <w:pPr>
        <w:pStyle w:val="Akapitzlist"/>
        <w:numPr>
          <w:ilvl w:val="0"/>
          <w:numId w:val="13"/>
        </w:numPr>
        <w:tabs>
          <w:tab w:val="left" w:pos="15"/>
        </w:tabs>
        <w:spacing w:before="120" w:after="120"/>
        <w:jc w:val="both"/>
      </w:pPr>
      <w:r>
        <w:t>Rozporządzenia Ministra Transportu, Budownictwa i Gospodarki Morskiej z dnia 25 kwietnia 2012 r. w sprawie ustalania geotechnicznych warunków posadowienia obiektów budowlanych</w:t>
      </w:r>
    </w:p>
    <w:p w:rsidR="004A1EE9" w:rsidRDefault="004A1EE9" w:rsidP="004A1EE9">
      <w:pPr>
        <w:pStyle w:val="Akapitzlist"/>
        <w:numPr>
          <w:ilvl w:val="0"/>
          <w:numId w:val="13"/>
        </w:numPr>
        <w:tabs>
          <w:tab w:val="left" w:pos="15"/>
        </w:tabs>
        <w:spacing w:before="120" w:after="120"/>
        <w:jc w:val="both"/>
      </w:pPr>
      <w:r>
        <w:t>Rozporządzenia Ministra Środowiska z dnia 23 grudnia 2011 r. w sprawie dokumentacji hydrogeologicznej i dokumentacji geologiczno - inżynierskiej.</w:t>
      </w:r>
    </w:p>
    <w:p w:rsidR="004A1EE9" w:rsidRDefault="004A1EE9" w:rsidP="004A1EE9">
      <w:pPr>
        <w:pStyle w:val="Akapitzlist"/>
        <w:numPr>
          <w:ilvl w:val="0"/>
          <w:numId w:val="13"/>
        </w:numPr>
        <w:tabs>
          <w:tab w:val="left" w:pos="15"/>
        </w:tabs>
        <w:spacing w:before="120" w:after="120"/>
        <w:jc w:val="both"/>
      </w:pPr>
      <w:r>
        <w:t>Rozporządzeniu Ministra Infrastruktury z dnia 02.09.2004 r. w sprawie szczegółowego zakresu i formy dokumentacji projektowej, specyfikacji technicznych wykonania i odbioru robót budowlanych oraz programu funkcjonalno – użytkowego.</w:t>
      </w:r>
    </w:p>
    <w:p w:rsidR="004A1EE9" w:rsidRDefault="004A1EE9" w:rsidP="004A1EE9">
      <w:pPr>
        <w:pStyle w:val="Akapitzlist"/>
        <w:numPr>
          <w:ilvl w:val="0"/>
          <w:numId w:val="13"/>
        </w:numPr>
        <w:tabs>
          <w:tab w:val="left" w:pos="15"/>
        </w:tabs>
        <w:spacing w:before="120" w:after="120"/>
        <w:jc w:val="both"/>
      </w:pPr>
      <w:r w:rsidRPr="00364E95">
        <w:t xml:space="preserve">Rozporządzeniem Ministra Spraw Wewnętrznych i Administracji z dnia </w:t>
      </w:r>
      <w:r>
        <w:t>24lipca</w:t>
      </w:r>
      <w:r w:rsidRPr="00364E95">
        <w:t xml:space="preserve"> 200</w:t>
      </w:r>
      <w:r>
        <w:t>9</w:t>
      </w:r>
      <w:r w:rsidRPr="00364E95">
        <w:t xml:space="preserve"> r. w sprawie przeciwpożarowego zaopatrzenia w wodę oraz dróg pożarowych</w:t>
      </w:r>
    </w:p>
    <w:p w:rsidR="005F683D" w:rsidRPr="00652154" w:rsidRDefault="00652154" w:rsidP="00652154">
      <w:pPr>
        <w:pStyle w:val="Nagwek1"/>
        <w:keepNext w:val="0"/>
        <w:suppressAutoHyphens w:val="0"/>
        <w:spacing w:before="480" w:after="0" w:line="276" w:lineRule="auto"/>
        <w:contextualSpacing/>
        <w:jc w:val="both"/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</w:pPr>
      <w:bookmarkStart w:id="69" w:name="_Toc470502667"/>
      <w:r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4.</w:t>
      </w:r>
      <w:r w:rsidR="005F683D" w:rsidRPr="00652154">
        <w:rPr>
          <w:rFonts w:asciiTheme="minorHAnsi" w:hAnsiTheme="minorHAnsi" w:cs="Times New Roman"/>
          <w:bCs w:val="0"/>
          <w:smallCaps/>
          <w:spacing w:val="5"/>
          <w:kern w:val="0"/>
          <w:sz w:val="24"/>
          <w:szCs w:val="24"/>
          <w:lang w:eastAsia="en-US" w:bidi="en-US"/>
        </w:rPr>
        <w:t>Inne posiadane informacje i dokumenty niezbędne do zaprojektowania robót budowlanych</w:t>
      </w:r>
      <w:bookmarkEnd w:id="69"/>
    </w:p>
    <w:p w:rsidR="005F683D" w:rsidRPr="0071794E" w:rsidRDefault="005F683D">
      <w:pPr>
        <w:tabs>
          <w:tab w:val="left" w:pos="15"/>
        </w:tabs>
        <w:spacing w:before="120" w:after="120" w:line="360" w:lineRule="auto"/>
        <w:ind w:left="15"/>
        <w:jc w:val="both"/>
        <w:rPr>
          <w:rFonts w:asciiTheme="minorHAnsi" w:hAnsiTheme="minorHAnsi"/>
          <w:b/>
        </w:rPr>
      </w:pPr>
      <w:r w:rsidRPr="0071794E">
        <w:rPr>
          <w:rFonts w:asciiTheme="minorHAnsi" w:hAnsiTheme="minorHAnsi"/>
          <w:b/>
        </w:rPr>
        <w:t>a) kopia mapy zasadniczej</w:t>
      </w:r>
      <w:r w:rsidR="002F0978" w:rsidRPr="0071794E">
        <w:rPr>
          <w:rFonts w:asciiTheme="minorHAnsi" w:hAnsiTheme="minorHAnsi"/>
          <w:b/>
        </w:rPr>
        <w:t xml:space="preserve"> lub </w:t>
      </w:r>
      <w:r w:rsidR="001951E0">
        <w:rPr>
          <w:rFonts w:asciiTheme="minorHAnsi" w:hAnsiTheme="minorHAnsi"/>
          <w:b/>
        </w:rPr>
        <w:t>mapa</w:t>
      </w:r>
      <w:r w:rsidR="002F0978" w:rsidRPr="0071794E">
        <w:rPr>
          <w:rFonts w:asciiTheme="minorHAnsi" w:hAnsiTheme="minorHAnsi"/>
          <w:b/>
        </w:rPr>
        <w:t xml:space="preserve"> d/c projektowych</w:t>
      </w:r>
    </w:p>
    <w:p w:rsidR="002F0978" w:rsidRPr="00364E95" w:rsidRDefault="002F0978">
      <w:pPr>
        <w:tabs>
          <w:tab w:val="left" w:pos="15"/>
        </w:tabs>
        <w:spacing w:before="120" w:after="120" w:line="360" w:lineRule="auto"/>
        <w:ind w:left="15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 xml:space="preserve">Zamawiający dysponuje mapą d/c projektowych </w:t>
      </w:r>
      <w:r w:rsidR="003C616B" w:rsidRPr="00364E95">
        <w:rPr>
          <w:rFonts w:asciiTheme="minorHAnsi" w:hAnsiTheme="minorHAnsi"/>
        </w:rPr>
        <w:t>w skali 1:500 na w/w teren</w:t>
      </w:r>
      <w:r w:rsidR="000368EE" w:rsidRPr="00364E95">
        <w:rPr>
          <w:rFonts w:asciiTheme="minorHAnsi" w:hAnsiTheme="minorHAnsi"/>
        </w:rPr>
        <w:t>.</w:t>
      </w:r>
    </w:p>
    <w:p w:rsidR="005F683D" w:rsidRPr="0071794E" w:rsidRDefault="005F683D">
      <w:pPr>
        <w:tabs>
          <w:tab w:val="left" w:pos="15"/>
        </w:tabs>
        <w:spacing w:before="120" w:after="120" w:line="360" w:lineRule="auto"/>
        <w:ind w:left="15"/>
        <w:jc w:val="both"/>
        <w:rPr>
          <w:rFonts w:asciiTheme="minorHAnsi" w:hAnsiTheme="minorHAnsi"/>
          <w:b/>
        </w:rPr>
      </w:pPr>
      <w:r w:rsidRPr="0071794E">
        <w:rPr>
          <w:rFonts w:asciiTheme="minorHAnsi" w:hAnsiTheme="minorHAnsi"/>
          <w:b/>
        </w:rPr>
        <w:t>b) wyniki badań gruntowo- wodnych na terenie budowy dla potrzeb posadowienia obiektów</w:t>
      </w:r>
    </w:p>
    <w:p w:rsidR="002F0978" w:rsidRPr="00364E95" w:rsidRDefault="003C616B">
      <w:pPr>
        <w:tabs>
          <w:tab w:val="left" w:pos="15"/>
        </w:tabs>
        <w:spacing w:before="120" w:after="120" w:line="360" w:lineRule="auto"/>
        <w:ind w:left="15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Zamawiający nie dysponuje w/w badaniami.</w:t>
      </w:r>
    </w:p>
    <w:p w:rsidR="005F683D" w:rsidRPr="0071794E" w:rsidRDefault="005F683D">
      <w:pPr>
        <w:tabs>
          <w:tab w:val="left" w:pos="15"/>
        </w:tabs>
        <w:spacing w:before="120" w:after="120" w:line="360" w:lineRule="auto"/>
        <w:ind w:left="15"/>
        <w:jc w:val="both"/>
        <w:rPr>
          <w:rFonts w:asciiTheme="minorHAnsi" w:hAnsiTheme="minorHAnsi"/>
          <w:b/>
        </w:rPr>
      </w:pPr>
      <w:r w:rsidRPr="0071794E">
        <w:rPr>
          <w:rFonts w:asciiTheme="minorHAnsi" w:hAnsiTheme="minorHAnsi"/>
          <w:b/>
        </w:rPr>
        <w:t>c) zalecenia konserwatorskie konserwatora zabytków,</w:t>
      </w:r>
    </w:p>
    <w:p w:rsidR="00DF74B4" w:rsidRPr="00364E95" w:rsidRDefault="00DF74B4" w:rsidP="00DF74B4">
      <w:pPr>
        <w:tabs>
          <w:tab w:val="left" w:pos="15"/>
        </w:tabs>
        <w:spacing w:before="120" w:after="120" w:line="360" w:lineRule="auto"/>
        <w:ind w:left="15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Zamawiający nie dysponuje wiedzą na temat zaleceń konserwatorskich na w/w terenie.</w:t>
      </w:r>
    </w:p>
    <w:p w:rsidR="005F683D" w:rsidRPr="0071794E" w:rsidRDefault="005F683D">
      <w:pPr>
        <w:tabs>
          <w:tab w:val="left" w:pos="15"/>
        </w:tabs>
        <w:spacing w:before="120" w:after="120" w:line="360" w:lineRule="auto"/>
        <w:ind w:left="15"/>
        <w:jc w:val="both"/>
        <w:rPr>
          <w:rFonts w:asciiTheme="minorHAnsi" w:hAnsiTheme="minorHAnsi"/>
          <w:b/>
        </w:rPr>
      </w:pPr>
      <w:r w:rsidRPr="0071794E">
        <w:rPr>
          <w:rFonts w:asciiTheme="minorHAnsi" w:hAnsiTheme="minorHAnsi"/>
          <w:b/>
        </w:rPr>
        <w:t>d) inwentaryzacj</w:t>
      </w:r>
      <w:r w:rsidR="002F0978" w:rsidRPr="0071794E">
        <w:rPr>
          <w:rFonts w:asciiTheme="minorHAnsi" w:hAnsiTheme="minorHAnsi"/>
          <w:b/>
        </w:rPr>
        <w:t>a</w:t>
      </w:r>
      <w:r w:rsidRPr="0071794E">
        <w:rPr>
          <w:rFonts w:asciiTheme="minorHAnsi" w:hAnsiTheme="minorHAnsi"/>
          <w:b/>
        </w:rPr>
        <w:t xml:space="preserve"> zieleni</w:t>
      </w:r>
    </w:p>
    <w:p w:rsidR="00DF74B4" w:rsidRPr="00364E95" w:rsidRDefault="00DF74B4" w:rsidP="00DF74B4">
      <w:pPr>
        <w:tabs>
          <w:tab w:val="left" w:pos="15"/>
        </w:tabs>
        <w:spacing w:before="120" w:after="120" w:line="360" w:lineRule="auto"/>
        <w:ind w:left="15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Zamawiający nie dysponuje w/w inwentaryzacją. Zdaniem Zamawiającego nie jest potrzebna</w:t>
      </w:r>
    </w:p>
    <w:p w:rsidR="005F683D" w:rsidRPr="00364E95" w:rsidRDefault="005F683D">
      <w:pPr>
        <w:tabs>
          <w:tab w:val="left" w:pos="15"/>
        </w:tabs>
        <w:spacing w:before="120" w:after="120" w:line="360" w:lineRule="auto"/>
        <w:ind w:left="15"/>
        <w:jc w:val="both"/>
        <w:rPr>
          <w:rFonts w:asciiTheme="minorHAnsi" w:hAnsiTheme="minorHAnsi"/>
          <w:b/>
        </w:rPr>
      </w:pPr>
      <w:r w:rsidRPr="00364E95">
        <w:rPr>
          <w:rFonts w:asciiTheme="minorHAnsi" w:hAnsiTheme="minorHAnsi"/>
          <w:b/>
        </w:rPr>
        <w:t>e) dane dotyczące zanieczyszczeń atmosfery do analizy ochrony powietrza oraz posiadane raporty, opinie lub ekspertyzy z zakresu ochrony środowiska,</w:t>
      </w:r>
    </w:p>
    <w:p w:rsidR="002F0978" w:rsidRPr="00364E95" w:rsidRDefault="00DF74B4">
      <w:pPr>
        <w:tabs>
          <w:tab w:val="left" w:pos="15"/>
        </w:tabs>
        <w:spacing w:before="120" w:after="120" w:line="360" w:lineRule="auto"/>
        <w:ind w:left="15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Zamawiający nie dysponuje w/w danymi</w:t>
      </w:r>
    </w:p>
    <w:p w:rsidR="005F683D" w:rsidRPr="00364E95" w:rsidRDefault="005F683D">
      <w:pPr>
        <w:tabs>
          <w:tab w:val="left" w:pos="15"/>
        </w:tabs>
        <w:spacing w:before="120" w:after="120" w:line="360" w:lineRule="auto"/>
        <w:ind w:left="15"/>
        <w:jc w:val="both"/>
        <w:rPr>
          <w:rFonts w:asciiTheme="minorHAnsi" w:hAnsiTheme="minorHAnsi"/>
          <w:b/>
        </w:rPr>
      </w:pPr>
      <w:r w:rsidRPr="00364E95">
        <w:rPr>
          <w:rFonts w:asciiTheme="minorHAnsi" w:hAnsiTheme="minorHAnsi"/>
          <w:b/>
        </w:rPr>
        <w:t>f) pomiary ruchu drogowego, hałasu i innych uciążliwości</w:t>
      </w:r>
    </w:p>
    <w:p w:rsidR="00DF74B4" w:rsidRPr="00364E95" w:rsidRDefault="00DF74B4">
      <w:pPr>
        <w:tabs>
          <w:tab w:val="left" w:pos="15"/>
        </w:tabs>
        <w:spacing w:before="120" w:after="120" w:line="360" w:lineRule="auto"/>
        <w:ind w:left="15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Zamawiający nie dysponuje w/w danymi</w:t>
      </w:r>
    </w:p>
    <w:p w:rsidR="005F683D" w:rsidRPr="00364E95" w:rsidRDefault="005F683D">
      <w:pPr>
        <w:tabs>
          <w:tab w:val="left" w:pos="15"/>
        </w:tabs>
        <w:spacing w:before="120" w:after="120" w:line="360" w:lineRule="auto"/>
        <w:ind w:left="15"/>
        <w:jc w:val="both"/>
        <w:rPr>
          <w:rFonts w:asciiTheme="minorHAnsi" w:hAnsiTheme="minorHAnsi"/>
          <w:b/>
        </w:rPr>
      </w:pPr>
      <w:r w:rsidRPr="00364E95">
        <w:rPr>
          <w:rFonts w:asciiTheme="minorHAnsi" w:hAnsiTheme="minorHAnsi"/>
          <w:b/>
        </w:rPr>
        <w:t>g) inwentaryzacja lub dokum</w:t>
      </w:r>
      <w:r w:rsidR="002F0978" w:rsidRPr="00364E95">
        <w:rPr>
          <w:rFonts w:asciiTheme="minorHAnsi" w:hAnsiTheme="minorHAnsi"/>
          <w:b/>
        </w:rPr>
        <w:t>e</w:t>
      </w:r>
      <w:r w:rsidRPr="00364E95">
        <w:rPr>
          <w:rFonts w:asciiTheme="minorHAnsi" w:hAnsiTheme="minorHAnsi"/>
          <w:b/>
        </w:rPr>
        <w:t xml:space="preserve">ntacja obiektów budowlanych </w:t>
      </w:r>
    </w:p>
    <w:p w:rsidR="002F0978" w:rsidRPr="00364E95" w:rsidRDefault="00DF74B4">
      <w:pPr>
        <w:tabs>
          <w:tab w:val="left" w:pos="15"/>
        </w:tabs>
        <w:spacing w:before="120" w:after="120" w:line="360" w:lineRule="auto"/>
        <w:ind w:left="15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Inwentaryzację przedstawia mapa d/c projektowych. Uzupełnienie inwentaryzacji należeć będzie do Wykonawcy</w:t>
      </w:r>
    </w:p>
    <w:p w:rsidR="005F683D" w:rsidRPr="00364E95" w:rsidRDefault="005F683D">
      <w:pPr>
        <w:tabs>
          <w:tab w:val="left" w:pos="15"/>
        </w:tabs>
        <w:spacing w:before="120" w:after="120" w:line="360" w:lineRule="auto"/>
        <w:ind w:left="15"/>
        <w:jc w:val="both"/>
        <w:rPr>
          <w:rFonts w:asciiTheme="minorHAnsi" w:hAnsiTheme="minorHAnsi"/>
          <w:b/>
        </w:rPr>
      </w:pPr>
      <w:r w:rsidRPr="00364E95">
        <w:rPr>
          <w:rFonts w:asciiTheme="minorHAnsi" w:hAnsiTheme="minorHAnsi"/>
          <w:b/>
        </w:rPr>
        <w:t>h) porozumienia, zgody lub pozwolenia oraz warunki techniczne i realizacyjne związane z przyłączeniem obiektu do istniejących sieci wodociągowych</w:t>
      </w:r>
    </w:p>
    <w:p w:rsidR="002F0978" w:rsidRDefault="00DF74B4" w:rsidP="00F62B83">
      <w:pPr>
        <w:tabs>
          <w:tab w:val="left" w:pos="15"/>
        </w:tabs>
        <w:spacing w:before="120" w:after="120" w:line="276" w:lineRule="auto"/>
        <w:ind w:left="15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Na podłączenie do sieci wodociągowej zostały wydane warunki techniczne przez Koluszkowskie Przedsiębiorstwo Gospodarki Komunalnej Sp. z o.o. w Koluszkach i są w dyspozycji Zamawiającego</w:t>
      </w:r>
      <w:r w:rsidR="003066A8">
        <w:rPr>
          <w:rFonts w:asciiTheme="minorHAnsi" w:hAnsiTheme="minorHAnsi"/>
        </w:rPr>
        <w:t xml:space="preserve">. </w:t>
      </w:r>
    </w:p>
    <w:p w:rsidR="00633D0D" w:rsidRPr="00364E95" w:rsidRDefault="00633D0D" w:rsidP="00F62B83">
      <w:pPr>
        <w:tabs>
          <w:tab w:val="left" w:pos="15"/>
        </w:tabs>
        <w:spacing w:before="120" w:after="120" w:line="276" w:lineRule="auto"/>
        <w:ind w:left="15"/>
        <w:jc w:val="both"/>
        <w:rPr>
          <w:rFonts w:asciiTheme="minorHAnsi" w:hAnsiTheme="minorHAnsi"/>
        </w:rPr>
      </w:pPr>
    </w:p>
    <w:p w:rsidR="005F683D" w:rsidRPr="00364E95" w:rsidRDefault="005F683D">
      <w:pPr>
        <w:tabs>
          <w:tab w:val="left" w:pos="15"/>
        </w:tabs>
        <w:spacing w:before="120" w:after="120" w:line="360" w:lineRule="auto"/>
        <w:ind w:left="15"/>
        <w:jc w:val="both"/>
        <w:rPr>
          <w:rFonts w:asciiTheme="minorHAnsi" w:hAnsiTheme="minorHAnsi"/>
          <w:b/>
        </w:rPr>
      </w:pPr>
      <w:r w:rsidRPr="00364E95">
        <w:rPr>
          <w:rFonts w:asciiTheme="minorHAnsi" w:hAnsiTheme="minorHAnsi"/>
          <w:b/>
        </w:rPr>
        <w:t>i ) dodatkowe wytyczne inwestorskie i uwarunkowania związane z budową i jej przeprowadzeniem</w:t>
      </w:r>
    </w:p>
    <w:p w:rsidR="00D57D38" w:rsidRDefault="00DF74B4" w:rsidP="00D57D38">
      <w:pPr>
        <w:tabs>
          <w:tab w:val="left" w:pos="15"/>
        </w:tabs>
        <w:spacing w:before="120" w:after="120" w:line="360" w:lineRule="auto"/>
        <w:ind w:left="15"/>
        <w:jc w:val="both"/>
        <w:rPr>
          <w:rFonts w:asciiTheme="minorHAnsi" w:hAnsiTheme="minorHAnsi"/>
        </w:rPr>
      </w:pPr>
      <w:r w:rsidRPr="00364E95">
        <w:rPr>
          <w:rFonts w:asciiTheme="minorHAnsi" w:hAnsiTheme="minorHAnsi"/>
        </w:rPr>
        <w:t>Inwestycja będzie planowana i rozliczana ze środków PROW na lata 2014 -2020</w:t>
      </w:r>
    </w:p>
    <w:p w:rsidR="00D82505" w:rsidRDefault="00D82505" w:rsidP="00D82505">
      <w:pPr>
        <w:rPr>
          <w:b/>
          <w:bCs/>
          <w:color w:val="000000"/>
          <w:sz w:val="20"/>
          <w:szCs w:val="20"/>
          <w:lang w:eastAsia="pl-PL"/>
        </w:rPr>
      </w:pPr>
    </w:p>
    <w:p w:rsidR="00D82505" w:rsidRDefault="00D82505" w:rsidP="00D82505">
      <w:pPr>
        <w:rPr>
          <w:b/>
          <w:bCs/>
          <w:color w:val="000000"/>
          <w:sz w:val="20"/>
          <w:szCs w:val="20"/>
          <w:lang w:eastAsia="pl-PL"/>
        </w:rPr>
      </w:pPr>
    </w:p>
    <w:p w:rsidR="00D82505" w:rsidRDefault="00D82505" w:rsidP="00D82505">
      <w:pPr>
        <w:rPr>
          <w:b/>
          <w:bCs/>
          <w:color w:val="000000"/>
          <w:sz w:val="20"/>
          <w:szCs w:val="20"/>
          <w:lang w:eastAsia="pl-PL"/>
        </w:rPr>
      </w:pPr>
    </w:p>
    <w:p w:rsidR="00D82505" w:rsidRDefault="00D82505" w:rsidP="00D82505">
      <w:pPr>
        <w:rPr>
          <w:b/>
          <w:bCs/>
          <w:color w:val="000000"/>
          <w:sz w:val="20"/>
          <w:szCs w:val="20"/>
          <w:lang w:eastAsia="pl-PL"/>
        </w:rPr>
      </w:pPr>
    </w:p>
    <w:p w:rsidR="00D82505" w:rsidRDefault="00D82505" w:rsidP="00D82505">
      <w:pPr>
        <w:rPr>
          <w:b/>
          <w:bCs/>
          <w:color w:val="000000"/>
          <w:sz w:val="20"/>
          <w:szCs w:val="20"/>
          <w:lang w:eastAsia="pl-PL"/>
        </w:rPr>
      </w:pPr>
    </w:p>
    <w:p w:rsidR="00D82505" w:rsidRDefault="00D82505" w:rsidP="00D82505">
      <w:pPr>
        <w:rPr>
          <w:b/>
          <w:bCs/>
          <w:color w:val="000000"/>
          <w:sz w:val="20"/>
          <w:szCs w:val="20"/>
          <w:lang w:eastAsia="pl-PL"/>
        </w:rPr>
      </w:pPr>
    </w:p>
    <w:p w:rsidR="00D82505" w:rsidRDefault="00D82505" w:rsidP="00D82505">
      <w:pPr>
        <w:rPr>
          <w:b/>
          <w:bCs/>
          <w:color w:val="000000"/>
          <w:sz w:val="20"/>
          <w:szCs w:val="20"/>
          <w:lang w:eastAsia="pl-PL"/>
        </w:rPr>
      </w:pPr>
    </w:p>
    <w:p w:rsidR="00D82505" w:rsidRDefault="00D82505" w:rsidP="00D82505">
      <w:pPr>
        <w:rPr>
          <w:b/>
          <w:bCs/>
          <w:color w:val="000000"/>
          <w:sz w:val="20"/>
          <w:szCs w:val="20"/>
          <w:lang w:eastAsia="pl-PL"/>
        </w:rPr>
      </w:pPr>
    </w:p>
    <w:p w:rsidR="005263CF" w:rsidRPr="006829C8" w:rsidRDefault="005263CF" w:rsidP="005263CF">
      <w:pPr>
        <w:jc w:val="both"/>
        <w:rPr>
          <w:rFonts w:asciiTheme="minorHAnsi" w:hAnsiTheme="minorHAnsi"/>
          <w:bCs/>
          <w:smallCaps/>
          <w:spacing w:val="5"/>
          <w:lang w:eastAsia="en-US" w:bidi="en-US"/>
        </w:rPr>
      </w:pPr>
      <w:r w:rsidRPr="006829C8">
        <w:rPr>
          <w:rFonts w:asciiTheme="minorHAnsi" w:hAnsiTheme="minorHAnsi"/>
          <w:smallCaps/>
          <w:spacing w:val="5"/>
          <w:lang w:eastAsia="en-US" w:bidi="en-US"/>
        </w:rPr>
        <w:t xml:space="preserve">IV ZESTAWIENIE </w:t>
      </w:r>
      <w:r>
        <w:rPr>
          <w:rFonts w:asciiTheme="minorHAnsi" w:hAnsiTheme="minorHAnsi"/>
          <w:smallCaps/>
          <w:spacing w:val="5"/>
          <w:lang w:eastAsia="en-US" w:bidi="en-US"/>
        </w:rPr>
        <w:t>KOSZTÓW</w:t>
      </w:r>
    </w:p>
    <w:p w:rsidR="00D82505" w:rsidRPr="005263CF" w:rsidRDefault="005263CF" w:rsidP="005263CF">
      <w:pPr>
        <w:jc w:val="both"/>
        <w:rPr>
          <w:rFonts w:asciiTheme="minorHAnsi" w:hAnsiTheme="minorHAnsi"/>
          <w:bCs/>
          <w:smallCaps/>
          <w:spacing w:val="5"/>
          <w:lang w:eastAsia="en-US" w:bidi="en-US"/>
        </w:rPr>
      </w:pPr>
      <w:r w:rsidRPr="006829C8">
        <w:rPr>
          <w:rFonts w:asciiTheme="minorHAnsi" w:hAnsiTheme="minorHAnsi"/>
          <w:smallCaps/>
          <w:spacing w:val="5"/>
          <w:lang w:eastAsia="en-US" w:bidi="en-US"/>
        </w:rPr>
        <w:t xml:space="preserve">1. Wykaz </w:t>
      </w:r>
      <w:r>
        <w:rPr>
          <w:rFonts w:asciiTheme="minorHAnsi" w:hAnsiTheme="minorHAnsi"/>
          <w:smallCaps/>
          <w:spacing w:val="5"/>
          <w:lang w:eastAsia="en-US" w:bidi="en-US"/>
        </w:rPr>
        <w:t>szacowanych kosztów</w:t>
      </w:r>
      <w:r>
        <w:rPr>
          <w:rFonts w:asciiTheme="minorHAnsi" w:hAnsiTheme="minorHAnsi"/>
          <w:bCs/>
          <w:smallCaps/>
          <w:spacing w:val="5"/>
          <w:lang w:eastAsia="en-US" w:bidi="en-US"/>
        </w:rPr>
        <w:t xml:space="preserve">- </w:t>
      </w:r>
      <w:r w:rsidR="00D82505" w:rsidRPr="005263CF">
        <w:rPr>
          <w:rFonts w:asciiTheme="minorHAnsi" w:hAnsiTheme="minorHAnsi"/>
          <w:smallCaps/>
          <w:spacing w:val="5"/>
          <w:lang w:eastAsia="en-US" w:bidi="en-US"/>
        </w:rPr>
        <w:t>Budowa sieci wodociągowej do osiedla we wsi Regny, gm. Koluszki:</w:t>
      </w:r>
    </w:p>
    <w:p w:rsidR="00D82505" w:rsidRDefault="00D82505" w:rsidP="00D82505"/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260"/>
        <w:gridCol w:w="849"/>
        <w:gridCol w:w="708"/>
        <w:gridCol w:w="1413"/>
        <w:gridCol w:w="850"/>
        <w:gridCol w:w="1130"/>
        <w:gridCol w:w="990"/>
        <w:gridCol w:w="1271"/>
      </w:tblGrid>
      <w:tr w:rsidR="00D82505" w:rsidRPr="0029699F" w:rsidTr="009F280A">
        <w:trPr>
          <w:trHeight w:val="34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05" w:rsidRPr="0029699F" w:rsidRDefault="00D82505" w:rsidP="009F280A">
            <w:pPr>
              <w:jc w:val="center"/>
              <w:rPr>
                <w:color w:val="000000"/>
                <w:lang w:eastAsia="pl-PL"/>
              </w:rPr>
            </w:pPr>
            <w:r w:rsidRPr="0029699F">
              <w:rPr>
                <w:color w:val="000000"/>
                <w:lang w:eastAsia="pl-PL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05" w:rsidRPr="0029699F" w:rsidRDefault="00D82505" w:rsidP="009F280A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</w:t>
            </w:r>
            <w:r w:rsidRPr="0029699F">
              <w:rPr>
                <w:color w:val="000000"/>
                <w:lang w:eastAsia="pl-PL"/>
              </w:rPr>
              <w:t>pis pozycji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05" w:rsidRPr="0029699F" w:rsidRDefault="00D82505" w:rsidP="009F280A">
            <w:pPr>
              <w:jc w:val="center"/>
              <w:rPr>
                <w:color w:val="000000"/>
                <w:lang w:eastAsia="pl-PL"/>
              </w:rPr>
            </w:pPr>
            <w:r w:rsidRPr="0029699F">
              <w:rPr>
                <w:color w:val="000000"/>
                <w:lang w:eastAsia="pl-PL"/>
              </w:rPr>
              <w:t>koszt jedn.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05" w:rsidRPr="0029699F" w:rsidRDefault="00D82505" w:rsidP="009F280A">
            <w:pPr>
              <w:jc w:val="center"/>
              <w:rPr>
                <w:color w:val="000000"/>
                <w:lang w:eastAsia="pl-PL"/>
              </w:rPr>
            </w:pPr>
            <w:r w:rsidRPr="0029699F">
              <w:rPr>
                <w:color w:val="000000"/>
                <w:lang w:eastAsia="pl-PL"/>
              </w:rPr>
              <w:t>jedn.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05" w:rsidRPr="0029699F" w:rsidRDefault="00D82505" w:rsidP="009F280A">
            <w:pPr>
              <w:jc w:val="center"/>
              <w:rPr>
                <w:color w:val="000000"/>
                <w:lang w:eastAsia="pl-PL"/>
              </w:rPr>
            </w:pPr>
            <w:r w:rsidRPr="0029699F">
              <w:rPr>
                <w:color w:val="000000"/>
                <w:lang w:eastAsia="pl-PL"/>
              </w:rPr>
              <w:t>suma kosztów [zł]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2505" w:rsidRPr="0029699F" w:rsidRDefault="00D82505" w:rsidP="009F280A">
            <w:pPr>
              <w:jc w:val="center"/>
              <w:rPr>
                <w:color w:val="000000"/>
                <w:lang w:eastAsia="pl-PL"/>
              </w:rPr>
            </w:pPr>
            <w:r w:rsidRPr="0029699F">
              <w:rPr>
                <w:color w:val="000000"/>
                <w:lang w:eastAsia="pl-PL"/>
              </w:rPr>
              <w:t>I etap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2505" w:rsidRPr="0029699F" w:rsidRDefault="00D82505" w:rsidP="009F280A">
            <w:pPr>
              <w:jc w:val="center"/>
              <w:rPr>
                <w:lang w:eastAsia="pl-PL"/>
              </w:rPr>
            </w:pPr>
            <w:r w:rsidRPr="0029699F">
              <w:rPr>
                <w:lang w:eastAsia="pl-PL"/>
              </w:rPr>
              <w:t>II etap</w:t>
            </w:r>
          </w:p>
        </w:tc>
      </w:tr>
      <w:tr w:rsidR="00D82505" w:rsidRPr="0029699F" w:rsidTr="009F280A">
        <w:trPr>
          <w:trHeight w:val="3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05" w:rsidRPr="0029699F" w:rsidRDefault="00D82505" w:rsidP="009F280A">
            <w:pPr>
              <w:rPr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05" w:rsidRPr="0029699F" w:rsidRDefault="00D82505" w:rsidP="009F280A">
            <w:pPr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05" w:rsidRPr="0029699F" w:rsidRDefault="00D82505" w:rsidP="009F280A">
            <w:pPr>
              <w:rPr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05" w:rsidRPr="0029699F" w:rsidRDefault="00D82505" w:rsidP="009F280A">
            <w:pPr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05" w:rsidRPr="0029699F" w:rsidRDefault="00D82505" w:rsidP="009F280A">
            <w:pPr>
              <w:rPr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2505" w:rsidRPr="0029699F" w:rsidRDefault="00D82505" w:rsidP="009F280A">
            <w:pPr>
              <w:jc w:val="center"/>
              <w:rPr>
                <w:color w:val="000000"/>
                <w:lang w:eastAsia="pl-PL"/>
              </w:rPr>
            </w:pPr>
            <w:r w:rsidRPr="0029699F">
              <w:rPr>
                <w:color w:val="000000"/>
                <w:lang w:eastAsia="pl-PL"/>
              </w:rPr>
              <w:t>zakres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2505" w:rsidRPr="0029699F" w:rsidRDefault="00D82505" w:rsidP="009F280A">
            <w:pPr>
              <w:jc w:val="center"/>
              <w:rPr>
                <w:color w:val="000000"/>
                <w:lang w:eastAsia="pl-PL"/>
              </w:rPr>
            </w:pPr>
            <w:r w:rsidRPr="0029699F">
              <w:rPr>
                <w:color w:val="000000"/>
                <w:lang w:eastAsia="pl-PL"/>
              </w:rPr>
              <w:t>koszt [zł]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2505" w:rsidRPr="0029699F" w:rsidRDefault="00D82505" w:rsidP="009F280A">
            <w:pPr>
              <w:jc w:val="center"/>
              <w:rPr>
                <w:lang w:eastAsia="pl-PL"/>
              </w:rPr>
            </w:pPr>
            <w:r w:rsidRPr="0029699F">
              <w:rPr>
                <w:lang w:eastAsia="pl-PL"/>
              </w:rPr>
              <w:t>zakres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2505" w:rsidRPr="0029699F" w:rsidRDefault="00D82505" w:rsidP="009F280A">
            <w:pPr>
              <w:jc w:val="center"/>
              <w:rPr>
                <w:lang w:eastAsia="pl-PL"/>
              </w:rPr>
            </w:pPr>
            <w:r w:rsidRPr="0029699F">
              <w:rPr>
                <w:lang w:eastAsia="pl-PL"/>
              </w:rPr>
              <w:t>koszt [zł]</w:t>
            </w:r>
          </w:p>
        </w:tc>
      </w:tr>
      <w:tr w:rsidR="00D82505" w:rsidRPr="0029699F" w:rsidTr="009F280A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05" w:rsidRPr="0029699F" w:rsidRDefault="00D82505" w:rsidP="009F280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9699F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05" w:rsidRPr="0029699F" w:rsidRDefault="00D82505" w:rsidP="009F280A">
            <w:pPr>
              <w:rPr>
                <w:color w:val="000000"/>
                <w:sz w:val="20"/>
                <w:szCs w:val="20"/>
                <w:lang w:eastAsia="pl-PL"/>
              </w:rPr>
            </w:pPr>
            <w:r w:rsidRPr="0029699F">
              <w:rPr>
                <w:color w:val="000000"/>
                <w:sz w:val="20"/>
                <w:szCs w:val="20"/>
                <w:lang w:eastAsia="pl-PL"/>
              </w:rPr>
              <w:t>Dokumentacja budowlana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05" w:rsidRPr="0029699F" w:rsidRDefault="00D82505" w:rsidP="009F280A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9699F">
              <w:rPr>
                <w:i/>
                <w:iCs/>
                <w:color w:val="000000"/>
                <w:sz w:val="20"/>
                <w:szCs w:val="20"/>
                <w:lang w:eastAsia="pl-PL"/>
              </w:rPr>
              <w:t>18</w:t>
            </w:r>
            <w:r>
              <w:rPr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  <w:r w:rsidRPr="0029699F">
              <w:rPr>
                <w:i/>
                <w:iCs/>
                <w:color w:val="000000"/>
                <w:sz w:val="20"/>
                <w:szCs w:val="20"/>
                <w:lang w:eastAsia="pl-PL"/>
              </w:rPr>
              <w:t>000 zł/kpl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05" w:rsidRPr="0029699F" w:rsidRDefault="00D82505" w:rsidP="009F280A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9699F">
              <w:rPr>
                <w:i/>
                <w:iCs/>
                <w:color w:val="000000"/>
                <w:sz w:val="20"/>
                <w:szCs w:val="20"/>
                <w:lang w:eastAsia="pl-PL"/>
              </w:rPr>
              <w:t>1 kpl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05" w:rsidRPr="0029699F" w:rsidRDefault="00D82505" w:rsidP="009F280A">
            <w:pPr>
              <w:ind w:left="-353" w:right="72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29699F">
              <w:rPr>
                <w:color w:val="000000"/>
                <w:sz w:val="20"/>
                <w:szCs w:val="20"/>
                <w:lang w:eastAsia="pl-PL"/>
              </w:rPr>
              <w:t xml:space="preserve">          18 000,00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2505" w:rsidRPr="0029699F" w:rsidRDefault="00D82505" w:rsidP="009F280A">
            <w:pPr>
              <w:jc w:val="right"/>
              <w:rPr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9699F">
              <w:rPr>
                <w:i/>
                <w:iCs/>
                <w:color w:val="000000"/>
                <w:sz w:val="20"/>
                <w:szCs w:val="20"/>
                <w:lang w:eastAsia="pl-PL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2505" w:rsidRPr="0029699F" w:rsidRDefault="00D82505" w:rsidP="009F280A">
            <w:pPr>
              <w:ind w:left="-211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29699F">
              <w:rPr>
                <w:color w:val="000000"/>
                <w:sz w:val="20"/>
                <w:szCs w:val="20"/>
                <w:lang w:eastAsia="pl-PL"/>
              </w:rPr>
              <w:t xml:space="preserve">          9 000,00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2505" w:rsidRPr="0029699F" w:rsidRDefault="00D82505" w:rsidP="009F280A">
            <w:pPr>
              <w:jc w:val="right"/>
              <w:rPr>
                <w:i/>
                <w:iCs/>
                <w:sz w:val="20"/>
                <w:szCs w:val="20"/>
                <w:lang w:eastAsia="pl-PL"/>
              </w:rPr>
            </w:pPr>
            <w:r w:rsidRPr="0029699F">
              <w:rPr>
                <w:i/>
                <w:iCs/>
                <w:sz w:val="20"/>
                <w:szCs w:val="20"/>
                <w:lang w:eastAsia="pl-PL"/>
              </w:rPr>
              <w:t>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2505" w:rsidRPr="0029699F" w:rsidRDefault="00D82505" w:rsidP="009F280A">
            <w:pPr>
              <w:ind w:left="-212" w:right="-70"/>
              <w:jc w:val="right"/>
              <w:rPr>
                <w:sz w:val="20"/>
                <w:szCs w:val="20"/>
                <w:lang w:eastAsia="pl-PL"/>
              </w:rPr>
            </w:pPr>
            <w:r w:rsidRPr="0029699F">
              <w:rPr>
                <w:sz w:val="20"/>
                <w:szCs w:val="20"/>
                <w:lang w:eastAsia="pl-PL"/>
              </w:rPr>
              <w:t xml:space="preserve">              9 000,00    </w:t>
            </w:r>
          </w:p>
        </w:tc>
      </w:tr>
      <w:tr w:rsidR="00D82505" w:rsidRPr="0029699F" w:rsidTr="009F280A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05" w:rsidRPr="0029699F" w:rsidRDefault="00D82505" w:rsidP="009F280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9699F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05" w:rsidRPr="0029699F" w:rsidRDefault="00D82505" w:rsidP="009F280A">
            <w:pPr>
              <w:rPr>
                <w:color w:val="000000"/>
                <w:sz w:val="20"/>
                <w:szCs w:val="20"/>
                <w:lang w:eastAsia="pl-PL"/>
              </w:rPr>
            </w:pPr>
            <w:r w:rsidRPr="0029699F">
              <w:rPr>
                <w:color w:val="000000"/>
                <w:sz w:val="20"/>
                <w:szCs w:val="20"/>
                <w:lang w:eastAsia="pl-PL"/>
              </w:rPr>
              <w:t xml:space="preserve">Budowa 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1400 mb </w:t>
            </w:r>
            <w:r w:rsidRPr="0029699F">
              <w:rPr>
                <w:color w:val="000000"/>
                <w:sz w:val="20"/>
                <w:szCs w:val="20"/>
                <w:lang w:eastAsia="pl-PL"/>
              </w:rPr>
              <w:t>sieci wodociągowej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05" w:rsidRPr="0029699F" w:rsidRDefault="00D82505" w:rsidP="009F280A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9699F">
              <w:rPr>
                <w:i/>
                <w:iCs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05" w:rsidRPr="0029699F" w:rsidRDefault="00D82505" w:rsidP="009F280A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9699F">
              <w:rPr>
                <w:i/>
                <w:iCs/>
                <w:color w:val="000000"/>
                <w:sz w:val="20"/>
                <w:szCs w:val="20"/>
                <w:lang w:eastAsia="pl-PL"/>
              </w:rPr>
              <w:t>zł/mb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05" w:rsidRPr="0029699F" w:rsidRDefault="00D82505" w:rsidP="009F280A">
            <w:pPr>
              <w:ind w:left="-353" w:right="72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29699F">
              <w:rPr>
                <w:color w:val="000000"/>
                <w:sz w:val="20"/>
                <w:szCs w:val="20"/>
                <w:lang w:eastAsia="pl-PL"/>
              </w:rPr>
              <w:t xml:space="preserve">        308 000,00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2505" w:rsidRPr="0029699F" w:rsidRDefault="00D82505" w:rsidP="009F280A">
            <w:pPr>
              <w:jc w:val="right"/>
              <w:rPr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9699F">
              <w:rPr>
                <w:i/>
                <w:iCs/>
                <w:color w:val="000000"/>
                <w:sz w:val="20"/>
                <w:szCs w:val="20"/>
                <w:lang w:eastAsia="pl-PL"/>
              </w:rPr>
              <w:t>200 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2505" w:rsidRPr="0029699F" w:rsidRDefault="00D82505" w:rsidP="009F280A">
            <w:pPr>
              <w:ind w:left="-211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29699F">
              <w:rPr>
                <w:color w:val="000000"/>
                <w:sz w:val="20"/>
                <w:szCs w:val="20"/>
                <w:lang w:eastAsia="pl-PL"/>
              </w:rPr>
              <w:t xml:space="preserve">        44 000,00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2505" w:rsidRPr="0029699F" w:rsidRDefault="00D82505" w:rsidP="009F280A">
            <w:pPr>
              <w:jc w:val="right"/>
              <w:rPr>
                <w:i/>
                <w:iCs/>
                <w:sz w:val="20"/>
                <w:szCs w:val="20"/>
                <w:lang w:eastAsia="pl-PL"/>
              </w:rPr>
            </w:pPr>
            <w:r w:rsidRPr="0029699F">
              <w:rPr>
                <w:i/>
                <w:iCs/>
                <w:sz w:val="20"/>
                <w:szCs w:val="20"/>
                <w:lang w:eastAsia="pl-PL"/>
              </w:rPr>
              <w:t>1200 mb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2505" w:rsidRPr="0029699F" w:rsidRDefault="00D82505" w:rsidP="009F280A">
            <w:pPr>
              <w:ind w:left="-212" w:right="-70"/>
              <w:jc w:val="right"/>
              <w:rPr>
                <w:sz w:val="20"/>
                <w:szCs w:val="20"/>
                <w:lang w:eastAsia="pl-PL"/>
              </w:rPr>
            </w:pPr>
            <w:r w:rsidRPr="0029699F">
              <w:rPr>
                <w:sz w:val="20"/>
                <w:szCs w:val="20"/>
                <w:lang w:eastAsia="pl-PL"/>
              </w:rPr>
              <w:t xml:space="preserve">          264 000,00    </w:t>
            </w:r>
          </w:p>
        </w:tc>
      </w:tr>
      <w:tr w:rsidR="00D82505" w:rsidRPr="0029699F" w:rsidTr="009F280A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05" w:rsidRPr="0029699F" w:rsidRDefault="00D82505" w:rsidP="009F280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9699F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05" w:rsidRPr="0029699F" w:rsidRDefault="00D82505" w:rsidP="009F280A">
            <w:pPr>
              <w:rPr>
                <w:color w:val="000000"/>
                <w:sz w:val="20"/>
                <w:szCs w:val="20"/>
                <w:lang w:eastAsia="pl-PL"/>
              </w:rPr>
            </w:pPr>
            <w:r w:rsidRPr="0029699F">
              <w:rPr>
                <w:color w:val="000000"/>
                <w:sz w:val="20"/>
                <w:szCs w:val="20"/>
                <w:lang w:eastAsia="pl-PL"/>
              </w:rPr>
              <w:t>Nadzór inwestorski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05" w:rsidRPr="0029699F" w:rsidRDefault="00D82505" w:rsidP="009F280A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9699F">
              <w:rPr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  <w:r w:rsidRPr="0029699F">
              <w:rPr>
                <w:i/>
                <w:iCs/>
                <w:color w:val="000000"/>
                <w:sz w:val="20"/>
                <w:szCs w:val="20"/>
                <w:lang w:eastAsia="pl-PL"/>
              </w:rPr>
              <w:t>000 zł/kpl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05" w:rsidRPr="0029699F" w:rsidRDefault="00D82505" w:rsidP="009F280A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9699F">
              <w:rPr>
                <w:i/>
                <w:iCs/>
                <w:color w:val="000000"/>
                <w:sz w:val="20"/>
                <w:szCs w:val="20"/>
                <w:lang w:eastAsia="pl-PL"/>
              </w:rPr>
              <w:t>1 kpl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05" w:rsidRPr="0029699F" w:rsidRDefault="00D82505" w:rsidP="009F280A">
            <w:pPr>
              <w:ind w:left="-353" w:right="72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29699F">
              <w:rPr>
                <w:color w:val="000000"/>
                <w:sz w:val="20"/>
                <w:szCs w:val="20"/>
                <w:lang w:eastAsia="pl-PL"/>
              </w:rPr>
              <w:t xml:space="preserve">            7 000,00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2505" w:rsidRPr="0029699F" w:rsidRDefault="00D82505" w:rsidP="009F280A">
            <w:pPr>
              <w:jc w:val="right"/>
              <w:rPr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9699F">
              <w:rPr>
                <w:i/>
                <w:iCs/>
                <w:color w:val="000000"/>
                <w:sz w:val="20"/>
                <w:szCs w:val="20"/>
                <w:lang w:eastAsia="pl-PL"/>
              </w:rPr>
              <w:t>200 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2505" w:rsidRPr="0029699F" w:rsidRDefault="00D82505" w:rsidP="009F280A">
            <w:pPr>
              <w:ind w:left="-211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29699F">
              <w:rPr>
                <w:color w:val="000000"/>
                <w:sz w:val="20"/>
                <w:szCs w:val="20"/>
                <w:lang w:eastAsia="pl-PL"/>
              </w:rPr>
              <w:t xml:space="preserve">          1 000,00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2505" w:rsidRPr="0029699F" w:rsidRDefault="00D82505" w:rsidP="009F280A">
            <w:pPr>
              <w:jc w:val="right"/>
              <w:rPr>
                <w:i/>
                <w:iCs/>
                <w:sz w:val="20"/>
                <w:szCs w:val="20"/>
                <w:lang w:eastAsia="pl-PL"/>
              </w:rPr>
            </w:pPr>
            <w:r w:rsidRPr="0029699F">
              <w:rPr>
                <w:i/>
                <w:iCs/>
                <w:sz w:val="20"/>
                <w:szCs w:val="20"/>
                <w:lang w:eastAsia="pl-PL"/>
              </w:rPr>
              <w:t>1200 mb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2505" w:rsidRPr="0029699F" w:rsidRDefault="00D82505" w:rsidP="009F280A">
            <w:pPr>
              <w:ind w:left="-212" w:right="-70"/>
              <w:jc w:val="right"/>
              <w:rPr>
                <w:sz w:val="20"/>
                <w:szCs w:val="20"/>
                <w:lang w:eastAsia="pl-PL"/>
              </w:rPr>
            </w:pPr>
            <w:r w:rsidRPr="0029699F">
              <w:rPr>
                <w:sz w:val="20"/>
                <w:szCs w:val="20"/>
                <w:lang w:eastAsia="pl-PL"/>
              </w:rPr>
              <w:t xml:space="preserve">              6 000,00    </w:t>
            </w:r>
          </w:p>
        </w:tc>
      </w:tr>
      <w:tr w:rsidR="00D82505" w:rsidRPr="0029699F" w:rsidTr="009F280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05" w:rsidRPr="0029699F" w:rsidRDefault="00D82505" w:rsidP="009F280A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699F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05" w:rsidRPr="0029699F" w:rsidRDefault="00D82505" w:rsidP="009F280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699F">
              <w:rPr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05" w:rsidRPr="0029699F" w:rsidRDefault="00D82505" w:rsidP="009F280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9699F"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05" w:rsidRPr="0029699F" w:rsidRDefault="00D82505" w:rsidP="009F280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9699F"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05" w:rsidRPr="0029699F" w:rsidRDefault="00D82505" w:rsidP="009F280A">
            <w:pPr>
              <w:ind w:left="-353" w:right="72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699F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333 000,00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505" w:rsidRPr="0029699F" w:rsidRDefault="00D82505" w:rsidP="009F280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9699F"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2505" w:rsidRPr="0029699F" w:rsidRDefault="00D82505" w:rsidP="009F280A">
            <w:pPr>
              <w:ind w:left="-211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699F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 54 000,00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82505" w:rsidRPr="0029699F" w:rsidRDefault="00D82505" w:rsidP="009F280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9699F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2505" w:rsidRPr="0029699F" w:rsidRDefault="00D82505" w:rsidP="009F280A">
            <w:pPr>
              <w:ind w:left="-212" w:right="-7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29699F">
              <w:rPr>
                <w:b/>
                <w:bCs/>
                <w:sz w:val="20"/>
                <w:szCs w:val="20"/>
                <w:lang w:eastAsia="pl-PL"/>
              </w:rPr>
              <w:t xml:space="preserve">       279 000,00    </w:t>
            </w:r>
          </w:p>
        </w:tc>
      </w:tr>
    </w:tbl>
    <w:p w:rsidR="00D82505" w:rsidRPr="0029699F" w:rsidRDefault="00D82505" w:rsidP="00D82505">
      <w:pPr>
        <w:rPr>
          <w:b/>
        </w:rPr>
      </w:pPr>
    </w:p>
    <w:p w:rsidR="00D82505" w:rsidRDefault="00D82505" w:rsidP="00D82505">
      <w:pPr>
        <w:spacing w:before="120"/>
        <w:jc w:val="both"/>
      </w:pPr>
      <w:r w:rsidRPr="0029699F">
        <w:rPr>
          <w:u w:val="single"/>
        </w:rPr>
        <w:t>Źródła cenowe</w:t>
      </w:r>
      <w:r w:rsidRPr="0029699F">
        <w:t xml:space="preserve"> dla przyjętych kosztów realizacji operacji oszacowano na podstawie:</w:t>
      </w:r>
    </w:p>
    <w:p w:rsidR="00D82505" w:rsidRDefault="00D82505" w:rsidP="00D82505">
      <w:pPr>
        <w:spacing w:before="120"/>
        <w:ind w:left="284" w:hanging="284"/>
        <w:jc w:val="both"/>
      </w:pPr>
      <w:r w:rsidRPr="0029699F">
        <w:t>1. sporządzenie dokumentacji oraz budowa sieci wodociągowej - na podstawie dotychczas zawartych umów z wykonawcami wyłonionymi w postępowaniach przetargowych dla analogicznych robót budowlanych,</w:t>
      </w:r>
    </w:p>
    <w:p w:rsidR="00D82505" w:rsidRDefault="00D82505" w:rsidP="00D82505">
      <w:pPr>
        <w:spacing w:before="120"/>
        <w:ind w:left="284" w:hanging="284"/>
        <w:jc w:val="both"/>
      </w:pPr>
      <w:r w:rsidRPr="0029699F">
        <w:t>2. pełnienia nadzoru inwestorskiego - na podstawie rozeznania danych rynkowych (opisanego w proto</w:t>
      </w:r>
      <w:r>
        <w:t>kole z dnia 1</w:t>
      </w:r>
      <w:r w:rsidR="002D0DBA">
        <w:t>6 października</w:t>
      </w:r>
      <w:bookmarkStart w:id="70" w:name="_GoBack"/>
      <w:bookmarkEnd w:id="70"/>
      <w:r>
        <w:t xml:space="preserve"> 2017 roku).</w:t>
      </w:r>
    </w:p>
    <w:p w:rsidR="00DF74B4" w:rsidRPr="00364E95" w:rsidRDefault="00DF74B4" w:rsidP="00D82505">
      <w:pPr>
        <w:pStyle w:val="Nagwek1"/>
        <w:rPr>
          <w:rFonts w:asciiTheme="minorHAnsi" w:hAnsiTheme="minorHAnsi"/>
        </w:rPr>
      </w:pPr>
    </w:p>
    <w:sectPr w:rsidR="00DF74B4" w:rsidRPr="00364E95" w:rsidSect="001D5F52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738" w:rsidRDefault="002D7738" w:rsidP="0091492E">
      <w:r>
        <w:separator/>
      </w:r>
    </w:p>
  </w:endnote>
  <w:endnote w:type="continuationSeparator" w:id="0">
    <w:p w:rsidR="002D7738" w:rsidRDefault="002D7738" w:rsidP="0091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1514"/>
      <w:docPartObj>
        <w:docPartGallery w:val="Page Numbers (Bottom of Page)"/>
        <w:docPartUnique/>
      </w:docPartObj>
    </w:sdtPr>
    <w:sdtEndPr/>
    <w:sdtContent>
      <w:p w:rsidR="00E62C07" w:rsidRDefault="00822F64">
        <w:pPr>
          <w:pStyle w:val="Stopka"/>
          <w:jc w:val="right"/>
        </w:pPr>
        <w:r>
          <w:fldChar w:fldCharType="begin"/>
        </w:r>
        <w:r w:rsidR="00E62C07">
          <w:instrText xml:space="preserve"> PAGE   \* MERGEFORMAT </w:instrText>
        </w:r>
        <w:r>
          <w:fldChar w:fldCharType="separate"/>
        </w:r>
        <w:r w:rsidR="002D0DB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62C07" w:rsidRDefault="00E62C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738" w:rsidRDefault="002D7738" w:rsidP="0091492E">
      <w:r>
        <w:separator/>
      </w:r>
    </w:p>
  </w:footnote>
  <w:footnote w:type="continuationSeparator" w:id="0">
    <w:p w:rsidR="002D7738" w:rsidRDefault="002D7738" w:rsidP="00914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2481"/>
        </w:tabs>
        <w:ind w:left="2424" w:hanging="227"/>
      </w:pPr>
      <w:rPr>
        <w:rFonts w:ascii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847C1C2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auto"/>
        <w:sz w:val="16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6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</w:abstractNum>
  <w:abstractNum w:abstractNumId="8" w15:restartNumberingAfterBreak="0">
    <w:nsid w:val="00000009"/>
    <w:multiLevelType w:val="multilevel"/>
    <w:tmpl w:val="00000009"/>
    <w:name w:val="WW8Num17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C4B7777"/>
    <w:multiLevelType w:val="hybridMultilevel"/>
    <w:tmpl w:val="A1DE5A2C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307245F1"/>
    <w:multiLevelType w:val="hybridMultilevel"/>
    <w:tmpl w:val="C3A2A65E"/>
    <w:lvl w:ilvl="0" w:tplc="0415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 w15:restartNumberingAfterBreak="0">
    <w:nsid w:val="51267779"/>
    <w:multiLevelType w:val="hybridMultilevel"/>
    <w:tmpl w:val="74FEC250"/>
    <w:lvl w:ilvl="0" w:tplc="0415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 w15:restartNumberingAfterBreak="0">
    <w:nsid w:val="7CB926BF"/>
    <w:multiLevelType w:val="multilevel"/>
    <w:tmpl w:val="7FECEC9E"/>
    <w:name w:val="WW8Num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006"/>
    <w:rsid w:val="00033E02"/>
    <w:rsid w:val="000368EE"/>
    <w:rsid w:val="000956D7"/>
    <w:rsid w:val="00096B4F"/>
    <w:rsid w:val="000B4D08"/>
    <w:rsid w:val="000C6059"/>
    <w:rsid w:val="000C6C17"/>
    <w:rsid w:val="00101B44"/>
    <w:rsid w:val="0011753F"/>
    <w:rsid w:val="00147E7A"/>
    <w:rsid w:val="00151FE5"/>
    <w:rsid w:val="00154A48"/>
    <w:rsid w:val="001729C3"/>
    <w:rsid w:val="00181BF2"/>
    <w:rsid w:val="0019105E"/>
    <w:rsid w:val="001951E0"/>
    <w:rsid w:val="001B4544"/>
    <w:rsid w:val="001D5F52"/>
    <w:rsid w:val="00232251"/>
    <w:rsid w:val="002503C2"/>
    <w:rsid w:val="00276DCF"/>
    <w:rsid w:val="00277A29"/>
    <w:rsid w:val="00281DBA"/>
    <w:rsid w:val="00297D6B"/>
    <w:rsid w:val="002B0E26"/>
    <w:rsid w:val="002B4C5E"/>
    <w:rsid w:val="002D0DBA"/>
    <w:rsid w:val="002D7738"/>
    <w:rsid w:val="002D7A37"/>
    <w:rsid w:val="002F0978"/>
    <w:rsid w:val="002F4C0C"/>
    <w:rsid w:val="003066A8"/>
    <w:rsid w:val="00314EFB"/>
    <w:rsid w:val="00364E95"/>
    <w:rsid w:val="0037389F"/>
    <w:rsid w:val="003808E1"/>
    <w:rsid w:val="003A2DFA"/>
    <w:rsid w:val="003A6CCF"/>
    <w:rsid w:val="003B64FE"/>
    <w:rsid w:val="003B7BC5"/>
    <w:rsid w:val="003C616B"/>
    <w:rsid w:val="003E4AA7"/>
    <w:rsid w:val="003F05A8"/>
    <w:rsid w:val="003F4E1C"/>
    <w:rsid w:val="004154D0"/>
    <w:rsid w:val="00447F75"/>
    <w:rsid w:val="004867A3"/>
    <w:rsid w:val="004A1EE9"/>
    <w:rsid w:val="004A2050"/>
    <w:rsid w:val="004B59FA"/>
    <w:rsid w:val="00516E75"/>
    <w:rsid w:val="00521951"/>
    <w:rsid w:val="005261E1"/>
    <w:rsid w:val="005263CF"/>
    <w:rsid w:val="00531592"/>
    <w:rsid w:val="00541799"/>
    <w:rsid w:val="005C0516"/>
    <w:rsid w:val="005E7D98"/>
    <w:rsid w:val="005F350A"/>
    <w:rsid w:val="005F683D"/>
    <w:rsid w:val="00611749"/>
    <w:rsid w:val="00633D0D"/>
    <w:rsid w:val="00652154"/>
    <w:rsid w:val="006829C8"/>
    <w:rsid w:val="006B44E0"/>
    <w:rsid w:val="006F560B"/>
    <w:rsid w:val="00705C42"/>
    <w:rsid w:val="00707E5B"/>
    <w:rsid w:val="0071794E"/>
    <w:rsid w:val="00717C06"/>
    <w:rsid w:val="00755F35"/>
    <w:rsid w:val="00765C10"/>
    <w:rsid w:val="00793FF5"/>
    <w:rsid w:val="007A5B1C"/>
    <w:rsid w:val="007C70CE"/>
    <w:rsid w:val="007C7D7A"/>
    <w:rsid w:val="007E18EA"/>
    <w:rsid w:val="007E23B3"/>
    <w:rsid w:val="007F486E"/>
    <w:rsid w:val="008008E8"/>
    <w:rsid w:val="008023D0"/>
    <w:rsid w:val="00822F64"/>
    <w:rsid w:val="00833DA8"/>
    <w:rsid w:val="00864B62"/>
    <w:rsid w:val="00893BB0"/>
    <w:rsid w:val="008A3424"/>
    <w:rsid w:val="008A55FC"/>
    <w:rsid w:val="008B79DC"/>
    <w:rsid w:val="008C4EBC"/>
    <w:rsid w:val="008D0B93"/>
    <w:rsid w:val="008E6143"/>
    <w:rsid w:val="0091492E"/>
    <w:rsid w:val="009239F9"/>
    <w:rsid w:val="009410AF"/>
    <w:rsid w:val="009501CC"/>
    <w:rsid w:val="00972759"/>
    <w:rsid w:val="00980006"/>
    <w:rsid w:val="00982534"/>
    <w:rsid w:val="00993ACC"/>
    <w:rsid w:val="009C04AC"/>
    <w:rsid w:val="009E20A7"/>
    <w:rsid w:val="00A11F53"/>
    <w:rsid w:val="00A92FC8"/>
    <w:rsid w:val="00AA6051"/>
    <w:rsid w:val="00B414A0"/>
    <w:rsid w:val="00B948A2"/>
    <w:rsid w:val="00BC0C3C"/>
    <w:rsid w:val="00BD0602"/>
    <w:rsid w:val="00C304C2"/>
    <w:rsid w:val="00C60E6F"/>
    <w:rsid w:val="00C61024"/>
    <w:rsid w:val="00C76983"/>
    <w:rsid w:val="00C86FDD"/>
    <w:rsid w:val="00D57D38"/>
    <w:rsid w:val="00D7070F"/>
    <w:rsid w:val="00D82505"/>
    <w:rsid w:val="00DB4F7B"/>
    <w:rsid w:val="00DB6F3F"/>
    <w:rsid w:val="00DF20E7"/>
    <w:rsid w:val="00DF74B4"/>
    <w:rsid w:val="00E415A8"/>
    <w:rsid w:val="00E544C4"/>
    <w:rsid w:val="00E62C07"/>
    <w:rsid w:val="00E64BE8"/>
    <w:rsid w:val="00EA4BFC"/>
    <w:rsid w:val="00EE6083"/>
    <w:rsid w:val="00EF5635"/>
    <w:rsid w:val="00F16433"/>
    <w:rsid w:val="00F47C8B"/>
    <w:rsid w:val="00F62B83"/>
    <w:rsid w:val="00F67636"/>
    <w:rsid w:val="00F75A41"/>
    <w:rsid w:val="00FE0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B33178"/>
  <w15:docId w15:val="{21DF56E6-7294-402F-A213-9C092EA9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F5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D5F52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agwek1"/>
    <w:next w:val="Normalny"/>
    <w:qFormat/>
    <w:rsid w:val="001D5F52"/>
    <w:pPr>
      <w:keepLines/>
      <w:tabs>
        <w:tab w:val="num" w:pos="1440"/>
      </w:tabs>
      <w:spacing w:before="480" w:line="360" w:lineRule="auto"/>
      <w:ind w:left="1440" w:hanging="360"/>
      <w:jc w:val="both"/>
      <w:outlineLvl w:val="1"/>
    </w:pPr>
    <w:rPr>
      <w:bCs w:val="0"/>
      <w:iCs/>
      <w:color w:val="000000"/>
      <w:sz w:val="26"/>
      <w:szCs w:val="26"/>
    </w:rPr>
  </w:style>
  <w:style w:type="paragraph" w:styleId="Nagwek3">
    <w:name w:val="heading 3"/>
    <w:basedOn w:val="Normalny"/>
    <w:next w:val="Normalny"/>
    <w:qFormat/>
    <w:rsid w:val="001D5F52"/>
    <w:pPr>
      <w:keepNext/>
      <w:tabs>
        <w:tab w:val="num" w:pos="2160"/>
      </w:tabs>
      <w:spacing w:before="480" w:after="60"/>
      <w:ind w:left="2160" w:hanging="180"/>
      <w:outlineLvl w:val="2"/>
    </w:pPr>
    <w:rPr>
      <w:rFonts w:ascii="Arial" w:hAnsi="Arial" w:cs="Arial"/>
      <w:b/>
      <w:bCs/>
      <w:i/>
      <w:sz w:val="26"/>
      <w:szCs w:val="26"/>
    </w:rPr>
  </w:style>
  <w:style w:type="paragraph" w:styleId="Nagwek4">
    <w:name w:val="heading 4"/>
    <w:basedOn w:val="Normalny"/>
    <w:next w:val="Normalny"/>
    <w:qFormat/>
    <w:rsid w:val="001D5F52"/>
    <w:pPr>
      <w:keepNext/>
      <w:tabs>
        <w:tab w:val="left" w:pos="397"/>
      </w:tabs>
      <w:spacing w:before="240" w:after="60" w:line="360" w:lineRule="auto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D5F52"/>
  </w:style>
  <w:style w:type="character" w:customStyle="1" w:styleId="WW8Num1z1">
    <w:name w:val="WW8Num1z1"/>
    <w:rsid w:val="001D5F52"/>
  </w:style>
  <w:style w:type="character" w:customStyle="1" w:styleId="WW8Num1z2">
    <w:name w:val="WW8Num1z2"/>
    <w:rsid w:val="001D5F52"/>
    <w:rPr>
      <w:i w:val="0"/>
      <w:u w:val="none"/>
    </w:rPr>
  </w:style>
  <w:style w:type="character" w:customStyle="1" w:styleId="WW8Num1z3">
    <w:name w:val="WW8Num1z3"/>
    <w:rsid w:val="001D5F52"/>
    <w:rPr>
      <w:b/>
    </w:rPr>
  </w:style>
  <w:style w:type="character" w:customStyle="1" w:styleId="WW8Num1z4">
    <w:name w:val="WW8Num1z4"/>
    <w:rsid w:val="001D5F52"/>
  </w:style>
  <w:style w:type="character" w:customStyle="1" w:styleId="WW8Num1z5">
    <w:name w:val="WW8Num1z5"/>
    <w:rsid w:val="001D5F52"/>
  </w:style>
  <w:style w:type="character" w:customStyle="1" w:styleId="WW8Num1z6">
    <w:name w:val="WW8Num1z6"/>
    <w:rsid w:val="001D5F52"/>
  </w:style>
  <w:style w:type="character" w:customStyle="1" w:styleId="WW8Num1z7">
    <w:name w:val="WW8Num1z7"/>
    <w:rsid w:val="001D5F52"/>
  </w:style>
  <w:style w:type="character" w:customStyle="1" w:styleId="WW8Num1z8">
    <w:name w:val="WW8Num1z8"/>
    <w:rsid w:val="001D5F52"/>
  </w:style>
  <w:style w:type="character" w:customStyle="1" w:styleId="WW8Num2z0">
    <w:name w:val="WW8Num2z0"/>
    <w:rsid w:val="001D5F52"/>
    <w:rPr>
      <w:rFonts w:ascii="Times New Roman" w:hAnsi="Times New Roman" w:cs="Times New Roman"/>
      <w:color w:val="000000"/>
    </w:rPr>
  </w:style>
  <w:style w:type="character" w:customStyle="1" w:styleId="WW8Num2z1">
    <w:name w:val="WW8Num2z1"/>
    <w:rsid w:val="001D5F52"/>
    <w:rPr>
      <w:rFonts w:ascii="Courier New" w:hAnsi="Courier New" w:cs="Courier New"/>
    </w:rPr>
  </w:style>
  <w:style w:type="character" w:customStyle="1" w:styleId="WW8Num2z2">
    <w:name w:val="WW8Num2z2"/>
    <w:rsid w:val="001D5F52"/>
    <w:rPr>
      <w:rFonts w:ascii="Wingdings" w:hAnsi="Wingdings" w:cs="Wingdings"/>
    </w:rPr>
  </w:style>
  <w:style w:type="character" w:customStyle="1" w:styleId="WW8Num2z3">
    <w:name w:val="WW8Num2z3"/>
    <w:rsid w:val="001D5F52"/>
    <w:rPr>
      <w:rFonts w:ascii="Symbol" w:hAnsi="Symbol" w:cs="Symbol"/>
    </w:rPr>
  </w:style>
  <w:style w:type="character" w:customStyle="1" w:styleId="WW8Num3z0">
    <w:name w:val="WW8Num3z0"/>
    <w:rsid w:val="001D5F52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D5F52"/>
  </w:style>
  <w:style w:type="character" w:customStyle="1" w:styleId="WW8Num3z2">
    <w:name w:val="WW8Num3z2"/>
    <w:rsid w:val="001D5F52"/>
  </w:style>
  <w:style w:type="character" w:customStyle="1" w:styleId="WW8Num3z3">
    <w:name w:val="WW8Num3z3"/>
    <w:rsid w:val="001D5F52"/>
  </w:style>
  <w:style w:type="character" w:customStyle="1" w:styleId="WW8Num3z4">
    <w:name w:val="WW8Num3z4"/>
    <w:rsid w:val="001D5F52"/>
  </w:style>
  <w:style w:type="character" w:customStyle="1" w:styleId="WW8Num3z5">
    <w:name w:val="WW8Num3z5"/>
    <w:rsid w:val="001D5F52"/>
  </w:style>
  <w:style w:type="character" w:customStyle="1" w:styleId="WW8Num3z6">
    <w:name w:val="WW8Num3z6"/>
    <w:rsid w:val="001D5F52"/>
  </w:style>
  <w:style w:type="character" w:customStyle="1" w:styleId="WW8Num3z7">
    <w:name w:val="WW8Num3z7"/>
    <w:rsid w:val="001D5F52"/>
  </w:style>
  <w:style w:type="character" w:customStyle="1" w:styleId="WW8Num3z8">
    <w:name w:val="WW8Num3z8"/>
    <w:rsid w:val="001D5F52"/>
  </w:style>
  <w:style w:type="character" w:customStyle="1" w:styleId="WW8Num4z0">
    <w:name w:val="WW8Num4z0"/>
    <w:rsid w:val="001D5F52"/>
  </w:style>
  <w:style w:type="character" w:customStyle="1" w:styleId="WW8Num5z0">
    <w:name w:val="WW8Num5z0"/>
    <w:rsid w:val="001D5F52"/>
    <w:rPr>
      <w:rFonts w:ascii="Symbol" w:hAnsi="Symbol" w:cs="Times New Roman"/>
      <w:color w:val="auto"/>
      <w:sz w:val="16"/>
    </w:rPr>
  </w:style>
  <w:style w:type="character" w:customStyle="1" w:styleId="WW8Num6z0">
    <w:name w:val="WW8Num6z0"/>
    <w:rsid w:val="001D5F52"/>
    <w:rPr>
      <w:rFonts w:ascii="Symbol" w:hAnsi="Symbol" w:cs="Symbol"/>
    </w:rPr>
  </w:style>
  <w:style w:type="character" w:customStyle="1" w:styleId="WW8Num7z0">
    <w:name w:val="WW8Num7z0"/>
    <w:rsid w:val="001D5F52"/>
    <w:rPr>
      <w:rFonts w:ascii="Symbol" w:hAnsi="Symbol" w:cs="Symbol"/>
    </w:rPr>
  </w:style>
  <w:style w:type="character" w:customStyle="1" w:styleId="WW8Num7z1">
    <w:name w:val="WW8Num7z1"/>
    <w:rsid w:val="001D5F52"/>
  </w:style>
  <w:style w:type="character" w:customStyle="1" w:styleId="WW8Num7z2">
    <w:name w:val="WW8Num7z2"/>
    <w:rsid w:val="001D5F52"/>
  </w:style>
  <w:style w:type="character" w:customStyle="1" w:styleId="WW8Num7z3">
    <w:name w:val="WW8Num7z3"/>
    <w:rsid w:val="001D5F52"/>
  </w:style>
  <w:style w:type="character" w:customStyle="1" w:styleId="WW8Num7z4">
    <w:name w:val="WW8Num7z4"/>
    <w:rsid w:val="001D5F52"/>
  </w:style>
  <w:style w:type="character" w:customStyle="1" w:styleId="WW8Num7z5">
    <w:name w:val="WW8Num7z5"/>
    <w:rsid w:val="001D5F52"/>
  </w:style>
  <w:style w:type="character" w:customStyle="1" w:styleId="WW8Num7z6">
    <w:name w:val="WW8Num7z6"/>
    <w:rsid w:val="001D5F52"/>
  </w:style>
  <w:style w:type="character" w:customStyle="1" w:styleId="WW8Num7z7">
    <w:name w:val="WW8Num7z7"/>
    <w:rsid w:val="001D5F52"/>
  </w:style>
  <w:style w:type="character" w:customStyle="1" w:styleId="WW8Num7z8">
    <w:name w:val="WW8Num7z8"/>
    <w:rsid w:val="001D5F52"/>
  </w:style>
  <w:style w:type="character" w:customStyle="1" w:styleId="WW8Num8z0">
    <w:name w:val="WW8Num8z0"/>
    <w:rsid w:val="001D5F52"/>
    <w:rPr>
      <w:rFonts w:hint="default"/>
    </w:rPr>
  </w:style>
  <w:style w:type="character" w:customStyle="1" w:styleId="WW8Num8z1">
    <w:name w:val="WW8Num8z1"/>
    <w:rsid w:val="001D5F52"/>
  </w:style>
  <w:style w:type="character" w:customStyle="1" w:styleId="WW8Num8z2">
    <w:name w:val="WW8Num8z2"/>
    <w:rsid w:val="001D5F52"/>
  </w:style>
  <w:style w:type="character" w:customStyle="1" w:styleId="WW8Num8z3">
    <w:name w:val="WW8Num8z3"/>
    <w:rsid w:val="001D5F52"/>
  </w:style>
  <w:style w:type="character" w:customStyle="1" w:styleId="WW8Num8z4">
    <w:name w:val="WW8Num8z4"/>
    <w:rsid w:val="001D5F52"/>
  </w:style>
  <w:style w:type="character" w:customStyle="1" w:styleId="WW8Num8z5">
    <w:name w:val="WW8Num8z5"/>
    <w:rsid w:val="001D5F52"/>
  </w:style>
  <w:style w:type="character" w:customStyle="1" w:styleId="WW8Num8z6">
    <w:name w:val="WW8Num8z6"/>
    <w:rsid w:val="001D5F52"/>
  </w:style>
  <w:style w:type="character" w:customStyle="1" w:styleId="WW8Num8z7">
    <w:name w:val="WW8Num8z7"/>
    <w:rsid w:val="001D5F52"/>
  </w:style>
  <w:style w:type="character" w:customStyle="1" w:styleId="WW8Num8z8">
    <w:name w:val="WW8Num8z8"/>
    <w:rsid w:val="001D5F52"/>
  </w:style>
  <w:style w:type="character" w:customStyle="1" w:styleId="WW8Num9z0">
    <w:name w:val="WW8Num9z0"/>
    <w:rsid w:val="001D5F52"/>
  </w:style>
  <w:style w:type="character" w:customStyle="1" w:styleId="WW8Num9z1">
    <w:name w:val="WW8Num9z1"/>
    <w:rsid w:val="001D5F52"/>
  </w:style>
  <w:style w:type="character" w:customStyle="1" w:styleId="WW8Num9z2">
    <w:name w:val="WW8Num9z2"/>
    <w:rsid w:val="001D5F52"/>
  </w:style>
  <w:style w:type="character" w:customStyle="1" w:styleId="WW8Num9z3">
    <w:name w:val="WW8Num9z3"/>
    <w:rsid w:val="001D5F52"/>
  </w:style>
  <w:style w:type="character" w:customStyle="1" w:styleId="WW8Num9z4">
    <w:name w:val="WW8Num9z4"/>
    <w:rsid w:val="001D5F52"/>
  </w:style>
  <w:style w:type="character" w:customStyle="1" w:styleId="WW8Num9z5">
    <w:name w:val="WW8Num9z5"/>
    <w:rsid w:val="001D5F52"/>
  </w:style>
  <w:style w:type="character" w:customStyle="1" w:styleId="WW8Num9z6">
    <w:name w:val="WW8Num9z6"/>
    <w:rsid w:val="001D5F52"/>
  </w:style>
  <w:style w:type="character" w:customStyle="1" w:styleId="WW8Num9z7">
    <w:name w:val="WW8Num9z7"/>
    <w:rsid w:val="001D5F52"/>
  </w:style>
  <w:style w:type="character" w:customStyle="1" w:styleId="WW8Num9z8">
    <w:name w:val="WW8Num9z8"/>
    <w:rsid w:val="001D5F52"/>
  </w:style>
  <w:style w:type="character" w:customStyle="1" w:styleId="WW8Num10z0">
    <w:name w:val="WW8Num10z0"/>
    <w:rsid w:val="001D5F52"/>
    <w:rPr>
      <w:rFonts w:hint="default"/>
      <w:b/>
    </w:rPr>
  </w:style>
  <w:style w:type="character" w:customStyle="1" w:styleId="WW8Num11z0">
    <w:name w:val="WW8Num11z0"/>
    <w:rsid w:val="001D5F52"/>
    <w:rPr>
      <w:rFonts w:hint="default"/>
    </w:rPr>
  </w:style>
  <w:style w:type="character" w:customStyle="1" w:styleId="WW8Num11z1">
    <w:name w:val="WW8Num11z1"/>
    <w:rsid w:val="001D5F52"/>
  </w:style>
  <w:style w:type="character" w:customStyle="1" w:styleId="WW8Num11z2">
    <w:name w:val="WW8Num11z2"/>
    <w:rsid w:val="001D5F52"/>
  </w:style>
  <w:style w:type="character" w:customStyle="1" w:styleId="WW8Num11z3">
    <w:name w:val="WW8Num11z3"/>
    <w:rsid w:val="001D5F52"/>
  </w:style>
  <w:style w:type="character" w:customStyle="1" w:styleId="WW8Num11z4">
    <w:name w:val="WW8Num11z4"/>
    <w:rsid w:val="001D5F52"/>
  </w:style>
  <w:style w:type="character" w:customStyle="1" w:styleId="WW8Num11z5">
    <w:name w:val="WW8Num11z5"/>
    <w:rsid w:val="001D5F52"/>
  </w:style>
  <w:style w:type="character" w:customStyle="1" w:styleId="WW8Num11z6">
    <w:name w:val="WW8Num11z6"/>
    <w:rsid w:val="001D5F52"/>
  </w:style>
  <w:style w:type="character" w:customStyle="1" w:styleId="WW8Num11z7">
    <w:name w:val="WW8Num11z7"/>
    <w:rsid w:val="001D5F52"/>
  </w:style>
  <w:style w:type="character" w:customStyle="1" w:styleId="WW8Num11z8">
    <w:name w:val="WW8Num11z8"/>
    <w:rsid w:val="001D5F52"/>
  </w:style>
  <w:style w:type="character" w:customStyle="1" w:styleId="WW8Num12z0">
    <w:name w:val="WW8Num12z0"/>
    <w:rsid w:val="001D5F52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1D5F52"/>
  </w:style>
  <w:style w:type="character" w:customStyle="1" w:styleId="WW8Num12z2">
    <w:name w:val="WW8Num12z2"/>
    <w:rsid w:val="001D5F52"/>
  </w:style>
  <w:style w:type="character" w:customStyle="1" w:styleId="WW8Num12z3">
    <w:name w:val="WW8Num12z3"/>
    <w:rsid w:val="001D5F52"/>
  </w:style>
  <w:style w:type="character" w:customStyle="1" w:styleId="WW8Num12z4">
    <w:name w:val="WW8Num12z4"/>
    <w:rsid w:val="001D5F52"/>
  </w:style>
  <w:style w:type="character" w:customStyle="1" w:styleId="WW8Num12z5">
    <w:name w:val="WW8Num12z5"/>
    <w:rsid w:val="001D5F52"/>
  </w:style>
  <w:style w:type="character" w:customStyle="1" w:styleId="WW8Num12z6">
    <w:name w:val="WW8Num12z6"/>
    <w:rsid w:val="001D5F52"/>
  </w:style>
  <w:style w:type="character" w:customStyle="1" w:styleId="WW8Num12z7">
    <w:name w:val="WW8Num12z7"/>
    <w:rsid w:val="001D5F52"/>
  </w:style>
  <w:style w:type="character" w:customStyle="1" w:styleId="WW8Num12z8">
    <w:name w:val="WW8Num12z8"/>
    <w:rsid w:val="001D5F52"/>
  </w:style>
  <w:style w:type="character" w:customStyle="1" w:styleId="WW8Num13z0">
    <w:name w:val="WW8Num13z0"/>
    <w:rsid w:val="001D5F52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1D5F52"/>
  </w:style>
  <w:style w:type="character" w:customStyle="1" w:styleId="WW8Num13z2">
    <w:name w:val="WW8Num13z2"/>
    <w:rsid w:val="001D5F52"/>
  </w:style>
  <w:style w:type="character" w:customStyle="1" w:styleId="WW8Num13z3">
    <w:name w:val="WW8Num13z3"/>
    <w:rsid w:val="001D5F52"/>
  </w:style>
  <w:style w:type="character" w:customStyle="1" w:styleId="WW8Num13z4">
    <w:name w:val="WW8Num13z4"/>
    <w:rsid w:val="001D5F52"/>
  </w:style>
  <w:style w:type="character" w:customStyle="1" w:styleId="WW8Num13z5">
    <w:name w:val="WW8Num13z5"/>
    <w:rsid w:val="001D5F52"/>
  </w:style>
  <w:style w:type="character" w:customStyle="1" w:styleId="WW8Num13z6">
    <w:name w:val="WW8Num13z6"/>
    <w:rsid w:val="001D5F52"/>
  </w:style>
  <w:style w:type="character" w:customStyle="1" w:styleId="WW8Num13z7">
    <w:name w:val="WW8Num13z7"/>
    <w:rsid w:val="001D5F52"/>
  </w:style>
  <w:style w:type="character" w:customStyle="1" w:styleId="WW8Num13z8">
    <w:name w:val="WW8Num13z8"/>
    <w:rsid w:val="001D5F52"/>
  </w:style>
  <w:style w:type="character" w:customStyle="1" w:styleId="WW8Num14z0">
    <w:name w:val="WW8Num14z0"/>
    <w:rsid w:val="001D5F52"/>
    <w:rPr>
      <w:rFonts w:hint="default"/>
    </w:rPr>
  </w:style>
  <w:style w:type="character" w:customStyle="1" w:styleId="WW8Num14z1">
    <w:name w:val="WW8Num14z1"/>
    <w:rsid w:val="001D5F52"/>
  </w:style>
  <w:style w:type="character" w:customStyle="1" w:styleId="WW8Num14z2">
    <w:name w:val="WW8Num14z2"/>
    <w:rsid w:val="001D5F52"/>
  </w:style>
  <w:style w:type="character" w:customStyle="1" w:styleId="WW8Num14z3">
    <w:name w:val="WW8Num14z3"/>
    <w:rsid w:val="001D5F52"/>
  </w:style>
  <w:style w:type="character" w:customStyle="1" w:styleId="WW8Num14z4">
    <w:name w:val="WW8Num14z4"/>
    <w:rsid w:val="001D5F52"/>
  </w:style>
  <w:style w:type="character" w:customStyle="1" w:styleId="WW8Num14z5">
    <w:name w:val="WW8Num14z5"/>
    <w:rsid w:val="001D5F52"/>
  </w:style>
  <w:style w:type="character" w:customStyle="1" w:styleId="WW8Num14z6">
    <w:name w:val="WW8Num14z6"/>
    <w:rsid w:val="001D5F52"/>
  </w:style>
  <w:style w:type="character" w:customStyle="1" w:styleId="WW8Num14z7">
    <w:name w:val="WW8Num14z7"/>
    <w:rsid w:val="001D5F52"/>
  </w:style>
  <w:style w:type="character" w:customStyle="1" w:styleId="WW8Num14z8">
    <w:name w:val="WW8Num14z8"/>
    <w:rsid w:val="001D5F52"/>
  </w:style>
  <w:style w:type="character" w:customStyle="1" w:styleId="WW8Num15z0">
    <w:name w:val="WW8Num15z0"/>
    <w:rsid w:val="001D5F52"/>
  </w:style>
  <w:style w:type="character" w:customStyle="1" w:styleId="WW8Num15z1">
    <w:name w:val="WW8Num15z1"/>
    <w:rsid w:val="001D5F52"/>
  </w:style>
  <w:style w:type="character" w:customStyle="1" w:styleId="WW8Num15z2">
    <w:name w:val="WW8Num15z2"/>
    <w:rsid w:val="001D5F52"/>
  </w:style>
  <w:style w:type="character" w:customStyle="1" w:styleId="WW8Num15z3">
    <w:name w:val="WW8Num15z3"/>
    <w:rsid w:val="001D5F52"/>
  </w:style>
  <w:style w:type="character" w:customStyle="1" w:styleId="WW8Num15z4">
    <w:name w:val="WW8Num15z4"/>
    <w:rsid w:val="001D5F52"/>
  </w:style>
  <w:style w:type="character" w:customStyle="1" w:styleId="WW8Num15z5">
    <w:name w:val="WW8Num15z5"/>
    <w:rsid w:val="001D5F52"/>
  </w:style>
  <w:style w:type="character" w:customStyle="1" w:styleId="WW8Num15z6">
    <w:name w:val="WW8Num15z6"/>
    <w:rsid w:val="001D5F52"/>
  </w:style>
  <w:style w:type="character" w:customStyle="1" w:styleId="WW8Num15z7">
    <w:name w:val="WW8Num15z7"/>
    <w:rsid w:val="001D5F52"/>
  </w:style>
  <w:style w:type="character" w:customStyle="1" w:styleId="WW8Num15z8">
    <w:name w:val="WW8Num15z8"/>
    <w:rsid w:val="001D5F52"/>
  </w:style>
  <w:style w:type="character" w:customStyle="1" w:styleId="WW8Num16z0">
    <w:name w:val="WW8Num16z0"/>
    <w:rsid w:val="001D5F52"/>
    <w:rPr>
      <w:rFonts w:hint="default"/>
      <w:color w:val="000000"/>
    </w:rPr>
  </w:style>
  <w:style w:type="character" w:customStyle="1" w:styleId="WW8Num17z0">
    <w:name w:val="WW8Num17z0"/>
    <w:rsid w:val="001D5F52"/>
    <w:rPr>
      <w:rFonts w:hint="default"/>
      <w:b/>
    </w:rPr>
  </w:style>
  <w:style w:type="character" w:customStyle="1" w:styleId="Domylnaczcionkaakapitu1">
    <w:name w:val="Domyślna czcionka akapitu1"/>
    <w:rsid w:val="001D5F52"/>
  </w:style>
  <w:style w:type="character" w:customStyle="1" w:styleId="Symbolewypunktowania">
    <w:name w:val="Symbole wypunktowania"/>
    <w:rsid w:val="001D5F5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D5F52"/>
  </w:style>
  <w:style w:type="paragraph" w:customStyle="1" w:styleId="Nagwek10">
    <w:name w:val="Nagłówek1"/>
    <w:basedOn w:val="Normalny"/>
    <w:next w:val="Tekstpodstawowy"/>
    <w:rsid w:val="001D5F5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1D5F52"/>
    <w:pPr>
      <w:spacing w:after="120"/>
    </w:pPr>
  </w:style>
  <w:style w:type="paragraph" w:styleId="Lista">
    <w:name w:val="List"/>
    <w:basedOn w:val="Tekstpodstawowy"/>
    <w:rsid w:val="001D5F52"/>
    <w:rPr>
      <w:rFonts w:cs="Mangal"/>
    </w:rPr>
  </w:style>
  <w:style w:type="paragraph" w:customStyle="1" w:styleId="Podpis1">
    <w:name w:val="Podpis1"/>
    <w:basedOn w:val="Normalny"/>
    <w:rsid w:val="001D5F5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D5F52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1D5F52"/>
    <w:pPr>
      <w:jc w:val="both"/>
    </w:pPr>
    <w:rPr>
      <w:color w:val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93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9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92E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9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05C42"/>
    <w:rPr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1B4544"/>
    <w:pPr>
      <w:tabs>
        <w:tab w:val="right" w:leader="dot" w:pos="9062"/>
      </w:tabs>
      <w:spacing w:after="100"/>
    </w:pPr>
    <w:rPr>
      <w:noProof/>
    </w:rPr>
  </w:style>
  <w:style w:type="paragraph" w:styleId="Spistreci1">
    <w:name w:val="toc 1"/>
    <w:basedOn w:val="Normalny"/>
    <w:next w:val="Normalny"/>
    <w:autoRedefine/>
    <w:uiPriority w:val="39"/>
    <w:unhideWhenUsed/>
    <w:rsid w:val="00364E95"/>
    <w:pPr>
      <w:tabs>
        <w:tab w:val="right" w:leader="dot" w:pos="9062"/>
      </w:tabs>
      <w:spacing w:after="100"/>
      <w:jc w:val="center"/>
    </w:pPr>
    <w:rPr>
      <w:rFonts w:asciiTheme="minorHAnsi" w:hAnsiTheme="minorHAnsi"/>
      <w:smallCaps/>
      <w:noProof/>
      <w:spacing w:val="5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1B454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172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729C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29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9C3"/>
    <w:rPr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71794E"/>
    <w:pPr>
      <w:spacing w:after="100"/>
      <w:ind w:left="240"/>
    </w:pPr>
  </w:style>
  <w:style w:type="character" w:customStyle="1" w:styleId="Teksttreci">
    <w:name w:val="Tekst treści_"/>
    <w:basedOn w:val="Domylnaczcionkaakapitu"/>
    <w:link w:val="Teksttreci0"/>
    <w:rsid w:val="00D57D38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57D38"/>
    <w:pPr>
      <w:widowControl w:val="0"/>
      <w:shd w:val="clear" w:color="auto" w:fill="FFFFFF"/>
      <w:suppressAutoHyphens w:val="0"/>
      <w:spacing w:line="382" w:lineRule="exact"/>
      <w:ind w:hanging="380"/>
      <w:jc w:val="both"/>
    </w:pPr>
    <w:rPr>
      <w:rFonts w:ascii="Arial" w:eastAsia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57D38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181B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5B092-F379-4FFC-8B6A-0EFA523C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6646</Words>
  <Characters>39879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FUNKCJONALNO – UŻYTKOWY</vt:lpstr>
    </vt:vector>
  </TitlesOfParts>
  <Company>Microsoft</Company>
  <LinksUpToDate>false</LinksUpToDate>
  <CharactersWithSpaces>46433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FUNKCJONALNO – UŻYTKOWY</dc:title>
  <dc:creator>UG</dc:creator>
  <cp:lastModifiedBy>Inwestycje</cp:lastModifiedBy>
  <cp:revision>3</cp:revision>
  <cp:lastPrinted>2017-01-11T12:16:00Z</cp:lastPrinted>
  <dcterms:created xsi:type="dcterms:W3CDTF">2017-03-21T10:22:00Z</dcterms:created>
  <dcterms:modified xsi:type="dcterms:W3CDTF">2018-04-27T11:38:00Z</dcterms:modified>
</cp:coreProperties>
</file>